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AC" w:rsidRPr="001E5424" w:rsidRDefault="008F4FAC" w:rsidP="008F4FAC">
      <w:pPr>
        <w:rPr>
          <w:rFonts w:ascii="Times New Roman" w:hAnsi="Times New Roman" w:cs="Times New Roman"/>
          <w:sz w:val="28"/>
          <w:szCs w:val="28"/>
        </w:rPr>
      </w:pPr>
      <w:r w:rsidRPr="001E5424">
        <w:rPr>
          <w:rFonts w:ascii="Times New Roman" w:hAnsi="Times New Roman" w:cs="Times New Roman"/>
          <w:sz w:val="28"/>
          <w:szCs w:val="28"/>
        </w:rPr>
        <w:t>Quy chế chuyên môn năm học 2017 - 2018</w:t>
      </w:r>
      <w:r w:rsidRPr="001E5424">
        <w:rPr>
          <w:rFonts w:ascii="Times New Roman" w:hAnsi="Times New Roman" w:cs="Times New Roman"/>
          <w:sz w:val="28"/>
          <w:szCs w:val="28"/>
        </w:rPr>
        <w:br/>
      </w:r>
    </w:p>
    <w:p w:rsidR="008F4FAC" w:rsidRPr="008F4FAC" w:rsidRDefault="008F4FAC" w:rsidP="001E5424">
      <w:pPr>
        <w:spacing w:after="0" w:line="240" w:lineRule="auto"/>
        <w:rPr>
          <w:rFonts w:ascii="Times New Roman" w:hAnsi="Times New Roman" w:cs="Times New Roman"/>
        </w:rPr>
      </w:pPr>
      <w:r>
        <w:rPr>
          <w:rFonts w:ascii="Times New Roman" w:hAnsi="Times New Roman" w:cs="Times New Roman"/>
        </w:rPr>
        <w:t>     PHÒNG GD&amp;ĐT TỨ KỲ</w:t>
      </w:r>
      <w:r w:rsidRPr="008F4FAC">
        <w:rPr>
          <w:rFonts w:ascii="Times New Roman" w:hAnsi="Times New Roman" w:cs="Times New Roman"/>
        </w:rPr>
        <w:t>           </w:t>
      </w:r>
      <w:r w:rsidR="001E5424">
        <w:rPr>
          <w:rFonts w:ascii="Times New Roman" w:hAnsi="Times New Roman" w:cs="Times New Roman"/>
        </w:rPr>
        <w:t xml:space="preserve">             </w:t>
      </w:r>
      <w:r w:rsidRPr="008F4FAC">
        <w:rPr>
          <w:rFonts w:ascii="Times New Roman" w:hAnsi="Times New Roman" w:cs="Times New Roman"/>
        </w:rPr>
        <w:t xml:space="preserve"> </w:t>
      </w:r>
      <w:r w:rsidRPr="001E5424">
        <w:rPr>
          <w:rFonts w:ascii="Times New Roman" w:hAnsi="Times New Roman" w:cs="Times New Roman"/>
          <w:b/>
          <w:sz w:val="28"/>
          <w:szCs w:val="28"/>
        </w:rPr>
        <w:t>CỘNG HOÀ XÃ HỘI CHỦ NGHĨA VIỆT NAM</w:t>
      </w:r>
    </w:p>
    <w:p w:rsidR="008F4FAC" w:rsidRPr="008F4FAC" w:rsidRDefault="008F4FAC" w:rsidP="001E5424">
      <w:pPr>
        <w:spacing w:after="0" w:line="240" w:lineRule="auto"/>
        <w:rPr>
          <w:rFonts w:ascii="Times New Roman" w:hAnsi="Times New Roman" w:cs="Times New Roman"/>
        </w:rPr>
      </w:pPr>
      <w:r w:rsidRPr="006F28A4">
        <w:rPr>
          <w:rFonts w:ascii="Times New Roman" w:hAnsi="Times New Roman" w:cs="Times New Roman"/>
          <w:b/>
        </w:rPr>
        <w:t>TRƯỜNG TIỂU HỌC ĐÔNG KỲ</w:t>
      </w:r>
      <w:r w:rsidRPr="008F4FAC">
        <w:rPr>
          <w:rFonts w:ascii="Times New Roman" w:hAnsi="Times New Roman" w:cs="Times New Roman"/>
        </w:rPr>
        <w:t>                      </w:t>
      </w:r>
      <w:r w:rsidR="001E5424">
        <w:rPr>
          <w:rFonts w:ascii="Times New Roman" w:hAnsi="Times New Roman" w:cs="Times New Roman"/>
        </w:rPr>
        <w:t xml:space="preserve">             </w:t>
      </w:r>
      <w:r w:rsidRPr="008F4FAC">
        <w:rPr>
          <w:rFonts w:ascii="Times New Roman" w:hAnsi="Times New Roman" w:cs="Times New Roman"/>
        </w:rPr>
        <w:t>    </w:t>
      </w:r>
      <w:r w:rsidRPr="001E5424">
        <w:rPr>
          <w:rFonts w:ascii="Times New Roman" w:hAnsi="Times New Roman" w:cs="Times New Roman"/>
          <w:b/>
          <w:sz w:val="28"/>
          <w:szCs w:val="28"/>
        </w:rPr>
        <w:t>Độc lập - Tự do - Hạnh phúc</w:t>
      </w:r>
    </w:p>
    <w:p w:rsidR="008F4FAC" w:rsidRPr="008F4FAC" w:rsidRDefault="006F28A4" w:rsidP="001E5424">
      <w:pPr>
        <w:spacing w:after="0" w:line="240" w:lineRule="auto"/>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0527B342" wp14:editId="5F149A2E">
                <wp:simplePos x="0" y="0"/>
                <wp:positionH relativeFrom="column">
                  <wp:posOffset>3628390</wp:posOffset>
                </wp:positionH>
                <wp:positionV relativeFrom="paragraph">
                  <wp:posOffset>31115</wp:posOffset>
                </wp:positionV>
                <wp:extent cx="1529080" cy="0"/>
                <wp:effectExtent l="0" t="0" r="13970" b="19050"/>
                <wp:wrapNone/>
                <wp:docPr id="1" name="Straight Connector 1"/>
                <wp:cNvGraphicFramePr/>
                <a:graphic xmlns:a="http://schemas.openxmlformats.org/drawingml/2006/main">
                  <a:graphicData uri="http://schemas.microsoft.com/office/word/2010/wordprocessingShape">
                    <wps:wsp>
                      <wps:cNvCnPr/>
                      <wps:spPr>
                        <a:xfrm flipV="1">
                          <a:off x="0" y="0"/>
                          <a:ext cx="1529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2.45pt" to="40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" strokecolor="#4579b8 [3044]"/>
            </w:pict>
          </mc:Fallback>
        </mc:AlternateContent>
      </w:r>
      <w:r w:rsidR="001E5424">
        <w:rPr>
          <w:rFonts w:ascii="Times New Roman" w:hAnsi="Times New Roman" w:cs="Times New Roman"/>
        </w:rPr>
        <w:t>          </w:t>
      </w:r>
      <w:r w:rsidR="008F4FAC" w:rsidRPr="008F4FAC">
        <w:rPr>
          <w:rFonts w:ascii="Times New Roman" w:hAnsi="Times New Roman" w:cs="Times New Roman"/>
        </w:rPr>
        <w:t>  Số: …… / QCCM                                                 </w:t>
      </w:r>
    </w:p>
    <w:p w:rsidR="008F4FAC" w:rsidRPr="001E5424" w:rsidRDefault="008F4FAC" w:rsidP="008F4FAC">
      <w:pPr>
        <w:spacing w:after="0"/>
        <w:rPr>
          <w:rFonts w:ascii="Times New Roman" w:hAnsi="Times New Roman" w:cs="Times New Roman"/>
          <w:i/>
          <w:sz w:val="28"/>
          <w:szCs w:val="28"/>
        </w:rPr>
      </w:pPr>
      <w:r w:rsidRPr="008F4FAC">
        <w:rPr>
          <w:rFonts w:ascii="Times New Roman" w:hAnsi="Times New Roman" w:cs="Times New Roman"/>
          <w:sz w:val="28"/>
          <w:szCs w:val="28"/>
        </w:rPr>
        <w:t>                        </w:t>
      </w:r>
      <w:r>
        <w:rPr>
          <w:rFonts w:ascii="Times New Roman" w:hAnsi="Times New Roman" w:cs="Times New Roman"/>
          <w:sz w:val="28"/>
          <w:szCs w:val="28"/>
        </w:rPr>
        <w:t>              </w:t>
      </w:r>
      <w:r w:rsidR="001E5424">
        <w:rPr>
          <w:rFonts w:ascii="Times New Roman" w:hAnsi="Times New Roman" w:cs="Times New Roman"/>
          <w:sz w:val="28"/>
          <w:szCs w:val="28"/>
        </w:rPr>
        <w:t>                                       </w:t>
      </w:r>
      <w:r w:rsidR="001E5424" w:rsidRPr="001E5424">
        <w:rPr>
          <w:rFonts w:ascii="Times New Roman" w:hAnsi="Times New Roman" w:cs="Times New Roman"/>
          <w:i/>
          <w:sz w:val="28"/>
          <w:szCs w:val="28"/>
        </w:rPr>
        <w:t>Đông Kỳ</w:t>
      </w:r>
      <w:r w:rsidRPr="001E5424">
        <w:rPr>
          <w:rFonts w:ascii="Times New Roman" w:hAnsi="Times New Roman" w:cs="Times New Roman"/>
          <w:i/>
          <w:sz w:val="28"/>
          <w:szCs w:val="28"/>
        </w:rPr>
        <w:t>, ngày 25 tháng 8 năm 2017</w:t>
      </w:r>
    </w:p>
    <w:p w:rsidR="008F4FAC" w:rsidRPr="001E5424" w:rsidRDefault="008F4FAC" w:rsidP="008F4FAC">
      <w:pPr>
        <w:spacing w:after="0"/>
        <w:rPr>
          <w:rFonts w:ascii="Times New Roman" w:hAnsi="Times New Roman" w:cs="Times New Roman"/>
          <w:i/>
          <w:sz w:val="28"/>
          <w:szCs w:val="28"/>
        </w:rPr>
      </w:pPr>
      <w:r w:rsidRPr="001E5424">
        <w:rPr>
          <w:rFonts w:ascii="Times New Roman" w:hAnsi="Times New Roman" w:cs="Times New Roman"/>
          <w:i/>
          <w:sz w:val="28"/>
          <w:szCs w:val="28"/>
        </w:rPr>
        <w:t> </w:t>
      </w:r>
    </w:p>
    <w:p w:rsidR="008F4FAC" w:rsidRPr="006F28A4" w:rsidRDefault="008F4FAC" w:rsidP="008F4FAC">
      <w:pPr>
        <w:spacing w:after="0"/>
        <w:jc w:val="center"/>
        <w:rPr>
          <w:rFonts w:ascii="Times New Roman" w:hAnsi="Times New Roman" w:cs="Times New Roman"/>
          <w:b/>
          <w:sz w:val="32"/>
          <w:szCs w:val="32"/>
        </w:rPr>
      </w:pPr>
      <w:r w:rsidRPr="006F28A4">
        <w:rPr>
          <w:rFonts w:ascii="Times New Roman" w:hAnsi="Times New Roman" w:cs="Times New Roman"/>
          <w:b/>
          <w:sz w:val="32"/>
          <w:szCs w:val="32"/>
        </w:rPr>
        <w:t>QUI CHẾ CHUYÊN MÔN TRƯỜNG TIỂU HỌC ĐÔNG KỲ</w:t>
      </w:r>
    </w:p>
    <w:p w:rsidR="008F4FAC" w:rsidRPr="006F28A4" w:rsidRDefault="008F4FAC" w:rsidP="008F4FAC">
      <w:pPr>
        <w:spacing w:after="0"/>
        <w:jc w:val="center"/>
        <w:rPr>
          <w:rFonts w:ascii="Times New Roman" w:hAnsi="Times New Roman" w:cs="Times New Roman"/>
          <w:b/>
          <w:sz w:val="32"/>
          <w:szCs w:val="32"/>
        </w:rPr>
      </w:pPr>
      <w:r w:rsidRPr="006F28A4">
        <w:rPr>
          <w:rFonts w:ascii="Times New Roman" w:hAnsi="Times New Roman" w:cs="Times New Roman"/>
          <w:b/>
          <w:sz w:val="32"/>
          <w:szCs w:val="32"/>
        </w:rPr>
        <w:t>Năm học 2017 – 2018</w:t>
      </w:r>
    </w:p>
    <w:p w:rsidR="008F4FAC" w:rsidRPr="008F4FAC" w:rsidRDefault="008F4FAC" w:rsidP="008F4FAC">
      <w:pPr>
        <w:spacing w:after="0"/>
        <w:rPr>
          <w:rFonts w:ascii="Times New Roman" w:hAnsi="Times New Roman" w:cs="Times New Roman"/>
          <w:sz w:val="28"/>
          <w:szCs w:val="28"/>
        </w:rPr>
      </w:pPr>
      <w:r w:rsidRPr="008F4FAC">
        <w:rPr>
          <w:rFonts w:ascii="Times New Roman" w:hAnsi="Times New Roman" w:cs="Times New Roman"/>
          <w:sz w:val="28"/>
          <w:szCs w:val="28"/>
        </w:rPr>
        <w:t>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Căn cứ Điều lệ trường Tiểu học ban hành kèm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Thông tư số 41/2010/TT-BGDĐT ngày 30/12/2010 của Bộ trưởng Bộ Giáo dục và Đào tạo;</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Căn cứ Quyết định số 04/2008/QĐ-BGD&amp;ĐT, ngày 04/02/2008 của Bộ trưởng Bộ Giáo dục &amp; Đào tạo, về tiêu chuẩn đánh giá chất lượng trường Tiểu học;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Căn cứ Quyết định số 14/2007/QĐ-BGD&amp;ĐT, ngày 04/05/2007 của Bộ trưởng Bộ Giáo dục &amp; Đào tạo, về Chuẩn nghề nghiệp giáo viên Tiểu học;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Căn cứ Thông tư số 28/2009/TT-BGD&amp;ĐT, ngày 21/10/2009 của Bộ trưởng Bộ Giáo dục &amp; Đào tạo, về chế độ làm việc đối với giáo viên phổ thông;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Căn cứ nhiệm vụ năm học 2017-2018 của ngành.</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Trường Tiểu họ</w:t>
      </w:r>
      <w:r>
        <w:rPr>
          <w:rFonts w:ascii="Times New Roman" w:hAnsi="Times New Roman" w:cs="Times New Roman"/>
          <w:sz w:val="28"/>
          <w:szCs w:val="28"/>
        </w:rPr>
        <w:t xml:space="preserve">c Đông Kỳ </w:t>
      </w:r>
      <w:r w:rsidRPr="008F4FAC">
        <w:rPr>
          <w:rFonts w:ascii="Times New Roman" w:hAnsi="Times New Roman" w:cs="Times New Roman"/>
          <w:sz w:val="28"/>
          <w:szCs w:val="28"/>
        </w:rPr>
        <w:t>ban hành quy chế chuyên môn cụ thể như sau:</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 </w:t>
      </w:r>
    </w:p>
    <w:p w:rsidR="008F4FAC" w:rsidRPr="006F28A4" w:rsidRDefault="008F4FAC" w:rsidP="001E5424">
      <w:pPr>
        <w:spacing w:after="0"/>
        <w:jc w:val="center"/>
        <w:rPr>
          <w:rFonts w:ascii="Times New Roman" w:hAnsi="Times New Roman" w:cs="Times New Roman"/>
          <w:b/>
          <w:sz w:val="28"/>
          <w:szCs w:val="28"/>
        </w:rPr>
      </w:pPr>
      <w:r w:rsidRPr="006F28A4">
        <w:rPr>
          <w:rFonts w:ascii="Times New Roman" w:hAnsi="Times New Roman" w:cs="Times New Roman"/>
          <w:b/>
          <w:sz w:val="28"/>
          <w:szCs w:val="28"/>
        </w:rPr>
        <w:t>PHẦN I</w:t>
      </w:r>
      <w:r w:rsidR="001E5424" w:rsidRPr="006F28A4">
        <w:rPr>
          <w:rFonts w:ascii="Times New Roman" w:hAnsi="Times New Roman" w:cs="Times New Roman"/>
          <w:b/>
          <w:sz w:val="28"/>
          <w:szCs w:val="28"/>
        </w:rPr>
        <w:t xml:space="preserve">: </w:t>
      </w:r>
      <w:r w:rsidRPr="006F28A4">
        <w:rPr>
          <w:rFonts w:ascii="Times New Roman" w:hAnsi="Times New Roman" w:cs="Times New Roman"/>
          <w:b/>
          <w:sz w:val="28"/>
          <w:szCs w:val="28"/>
        </w:rPr>
        <w:t>NHỮNG QUY ĐỊNH CHUNG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 </w:t>
      </w:r>
      <w:proofErr w:type="gramStart"/>
      <w:r w:rsidRPr="008F4FAC">
        <w:rPr>
          <w:rFonts w:ascii="Times New Roman" w:hAnsi="Times New Roman" w:cs="Times New Roman"/>
          <w:sz w:val="28"/>
          <w:szCs w:val="28"/>
        </w:rPr>
        <w:t>Quy chế này quy định vị trí, chức năng, nhiệm vụ, quyền hạn; chế độ công tác, quy định hồ sơ chuyên môn và chế độ thanh tra, kiểm tra đối với Cán bộ - Giáo viên - Nhân viên.</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Phạm </w:t>
      </w:r>
      <w:proofErr w:type="gramStart"/>
      <w:r w:rsidRPr="008F4FAC">
        <w:rPr>
          <w:rFonts w:ascii="Times New Roman" w:hAnsi="Times New Roman" w:cs="Times New Roman"/>
          <w:sz w:val="28"/>
          <w:szCs w:val="28"/>
        </w:rPr>
        <w:t>vi</w:t>
      </w:r>
      <w:proofErr w:type="gramEnd"/>
      <w:r w:rsidRPr="008F4FAC">
        <w:rPr>
          <w:rFonts w:ascii="Times New Roman" w:hAnsi="Times New Roman" w:cs="Times New Roman"/>
          <w:sz w:val="28"/>
          <w:szCs w:val="28"/>
        </w:rPr>
        <w:t xml:space="preserve"> áp dụng: Trong trường Tiểu họ</w:t>
      </w:r>
      <w:r>
        <w:rPr>
          <w:rFonts w:ascii="Times New Roman" w:hAnsi="Times New Roman" w:cs="Times New Roman"/>
          <w:sz w:val="28"/>
          <w:szCs w:val="28"/>
        </w:rPr>
        <w:t>c Đông Kỳ</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 Đối tượng áp dụng: Hiệu trưởng, Phó Hiệu trưởng, tổ trưởng chuyên môn, văn phòng, cán bộ </w:t>
      </w:r>
      <w:proofErr w:type="gramStart"/>
      <w:r w:rsidRPr="008F4FAC">
        <w:rPr>
          <w:rFonts w:ascii="Times New Roman" w:hAnsi="Times New Roman" w:cs="Times New Roman"/>
          <w:sz w:val="28"/>
          <w:szCs w:val="28"/>
        </w:rPr>
        <w:t>thư</w:t>
      </w:r>
      <w:proofErr w:type="gramEnd"/>
      <w:r w:rsidRPr="008F4FAC">
        <w:rPr>
          <w:rFonts w:ascii="Times New Roman" w:hAnsi="Times New Roman" w:cs="Times New Roman"/>
          <w:sz w:val="28"/>
          <w:szCs w:val="28"/>
        </w:rPr>
        <w:t xml:space="preserve"> viện và các giáo viên chủ nhiệm, giáo viên bộ môn.</w:t>
      </w:r>
    </w:p>
    <w:p w:rsid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 </w:t>
      </w:r>
    </w:p>
    <w:p w:rsidR="008F4FAC" w:rsidRPr="006F28A4" w:rsidRDefault="008F4FAC" w:rsidP="001E5424">
      <w:pPr>
        <w:spacing w:after="0"/>
        <w:jc w:val="center"/>
        <w:rPr>
          <w:rFonts w:ascii="Times New Roman" w:hAnsi="Times New Roman" w:cs="Times New Roman"/>
          <w:b/>
          <w:sz w:val="28"/>
          <w:szCs w:val="28"/>
        </w:rPr>
      </w:pPr>
      <w:r w:rsidRPr="006F28A4">
        <w:rPr>
          <w:rFonts w:ascii="Times New Roman" w:hAnsi="Times New Roman" w:cs="Times New Roman"/>
          <w:b/>
          <w:sz w:val="28"/>
          <w:szCs w:val="28"/>
        </w:rPr>
        <w:t>PHẦN II: NHỮNG QUY ĐỊNH CỤ THỂ</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1. Đối với Ban giám hiệu:</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Quán triệt các văn bản chỉ đạo, hướng dẫn thực hiện nhiệm vụ năm học, triển khai cụ thể và tổ chức thực hiện một cách nghiêm túc.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Xây dựng được kế hoạch năm, tháng, tuần điều hành tổ chuyên môn, tổ văn phòng và giáo viên thực hiện.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Quản lý cán bộ giáo viên, nhân viên thực hiện nghiêm túc nội dung, chương trình kế hoạch dạy học và sử dụng thiết bị.</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Kiểm tra việc đánh giá xếp loại học sinh, xét duyệt học sinh hoàn thành chương trình lớp học, thi lại và ở lại, học sinh HTCTTH.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Tổ chức các cuộc thi cho giáo viên, học sinh có đánh giá, rút kinh nghiệm.</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lastRenderedPageBreak/>
        <w:t>- Chỉ đạo việc ra đề, tổ chức kiểm tra định kì đúng lịch, đúng qui chế, báo cáo chất lượng chính xác đúng thời gian qui định.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Dự giờ, thanh tra kiểm tra giáo viên đúng qui định.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2. Đối với tổ:</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Có trách nhiệm lên kế hoạch của tổ, quản lý chuyên môn, kiểm tra đánh giá việc thực hiện nhiệm vụ của giáo viên trong tổ. (Xây dựng Kế hoạch chi tiết, cụ thể, đặc biệt là chỉ tiêu thi đua phải có số liệu và tỉ lệ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Tổ chức cho GV, các lớp đăng kí chỉ tiêu thi đua.</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Có trách nhiệm phân công GV dạy chuyên đề, thao giảng ở các môn, sắp xếp tiết.</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Chỉ đạo các thành viên trong tổ hoàn thành tốt công việc.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Tổ chức mở chuyên đề, sinh hoạt chuyên môn, học tập, phụ đạo, bồi dưỡng HS để nâng cao chất lượng dạy và học.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Có trách nhiệm kiểm tra toàn diện giáo viên cùng BGH nhà trường.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 Tham gia đánh giá, xếp loại giáo viên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Chuẩn nghề nghiệp GVTH.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Duyệt giáo án, kiểm tra hồ sơ của giáo viên trong tổ </w:t>
      </w:r>
      <w:r>
        <w:rPr>
          <w:rFonts w:ascii="Times New Roman" w:hAnsi="Times New Roman" w:cs="Times New Roman"/>
          <w:sz w:val="28"/>
          <w:szCs w:val="28"/>
        </w:rPr>
        <w:t>1 lần/tuầ</w:t>
      </w:r>
      <w:r w:rsidRPr="008F4FAC">
        <w:rPr>
          <w:rFonts w:ascii="Times New Roman" w:hAnsi="Times New Roman" w:cs="Times New Roman"/>
          <w:sz w:val="28"/>
          <w:szCs w:val="28"/>
        </w:rPr>
        <w:t>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Xây dựng khối đại đoàn kết, đẩy mạnh phong trào thi đua trong tổ.</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Xây dựng ngân hàng đề kiểm tra của tổ.</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Tổ cần phân công các đồng chí lên kế hoạch năm, tháng, tuần và cập nhật lên trang wed của nhà trường đảm bảo thời gian.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*Hồ sơ tổ: Mỗi khối phải thực hiện đầy đủ các hồ sơ sau:</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Biên bản họp tổ khối chuyên môn.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Kế hoạch hoạt động năm, tháng, tuần.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Hồ</w:t>
      </w:r>
      <w:r>
        <w:rPr>
          <w:rFonts w:ascii="Times New Roman" w:hAnsi="Times New Roman" w:cs="Times New Roman"/>
          <w:sz w:val="28"/>
          <w:szCs w:val="28"/>
        </w:rPr>
        <w:t xml:space="preserve"> </w:t>
      </w:r>
      <w:proofErr w:type="gramStart"/>
      <w:r>
        <w:rPr>
          <w:rFonts w:ascii="Times New Roman" w:hAnsi="Times New Roman" w:cs="Times New Roman"/>
          <w:sz w:val="28"/>
          <w:szCs w:val="28"/>
        </w:rPr>
        <w:t>sơ</w:t>
      </w:r>
      <w:proofErr w:type="gramEnd"/>
      <w:r>
        <w:rPr>
          <w:rFonts w:ascii="Times New Roman" w:hAnsi="Times New Roman" w:cs="Times New Roman"/>
          <w:sz w:val="28"/>
          <w:szCs w:val="28"/>
        </w:rPr>
        <w:t xml:space="preserve"> hội</w:t>
      </w:r>
      <w:r w:rsidRPr="008F4FAC">
        <w:rPr>
          <w:rFonts w:ascii="Times New Roman" w:hAnsi="Times New Roman" w:cs="Times New Roman"/>
          <w:sz w:val="28"/>
          <w:szCs w:val="28"/>
        </w:rPr>
        <w:t xml:space="preserve"> giảng: có đầy đủ kế hoạ</w:t>
      </w:r>
      <w:r>
        <w:rPr>
          <w:rFonts w:ascii="Times New Roman" w:hAnsi="Times New Roman" w:cs="Times New Roman"/>
          <w:sz w:val="28"/>
          <w:szCs w:val="28"/>
        </w:rPr>
        <w:t>ch hội</w:t>
      </w:r>
      <w:r w:rsidRPr="008F4FAC">
        <w:rPr>
          <w:rFonts w:ascii="Times New Roman" w:hAnsi="Times New Roman" w:cs="Times New Roman"/>
          <w:sz w:val="28"/>
          <w:szCs w:val="28"/>
        </w:rPr>
        <w:t xml:space="preserve"> giảng, phiếu dự giờ của giáo viên trong khối, biên bản góp ý tiết dạy của khối và biên bản tổng kết cuối năm.</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Hồ sơ chuyên đề: có đầy đủ kế hoạch chuyên đề, báo cáo tham luận, biên bản triển khai, phiếu đánh giá tiết dạy của BGH và giáo viên trong khối, có kế hoạch kiểm tra chuyên đề được BGH phê duyệ</w:t>
      </w:r>
      <w:r>
        <w:rPr>
          <w:rFonts w:ascii="Times New Roman" w:hAnsi="Times New Roman" w:cs="Times New Roman"/>
          <w:sz w:val="28"/>
          <w:szCs w:val="28"/>
        </w:rPr>
        <w:t>t</w:t>
      </w:r>
      <w:r w:rsidRPr="008F4FAC">
        <w:rPr>
          <w:rFonts w:ascii="Times New Roman" w:hAnsi="Times New Roman" w:cs="Times New Roman"/>
          <w:sz w:val="28"/>
          <w:szCs w:val="28"/>
        </w:rPr>
        <w:t>, phiếu đánh giá tiết kiểm tra chuyên đề và biên bản tổng kết chuyên đề.</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*Sinh hoạt tổ:</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Giáo viên tham gia sinh họat tổ 2 lần/ tháng (tuần thứ hai và tuần thứ tư của tháng)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Lưu ý: Năm học này các đồng chí tổ trưởng cần tổ chức sinh hoạt thường xuyên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thời gian nói trên.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Khối trưởng cần dự kiến công việc và có sự phân công rõ ràng.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 Giáo viên cần nghiên cứu bài dạy cho các tuần sau để đưa ra những bài học, bài tập khó để thảo luận và tìm huớng dạy (không giới hạn môn học). </w:t>
      </w:r>
      <w:proofErr w:type="gramStart"/>
      <w:r w:rsidRPr="008F4FAC">
        <w:rPr>
          <w:rFonts w:ascii="Times New Roman" w:hAnsi="Times New Roman" w:cs="Times New Roman"/>
          <w:sz w:val="28"/>
          <w:szCs w:val="28"/>
        </w:rPr>
        <w:t>Mỗi GV phải tự chọn một v</w:t>
      </w:r>
      <w:r>
        <w:rPr>
          <w:rFonts w:ascii="Times New Roman" w:hAnsi="Times New Roman" w:cs="Times New Roman"/>
          <w:sz w:val="28"/>
          <w:szCs w:val="28"/>
        </w:rPr>
        <w:t>ấ</w:t>
      </w:r>
      <w:r w:rsidRPr="008F4FAC">
        <w:rPr>
          <w:rFonts w:ascii="Times New Roman" w:hAnsi="Times New Roman" w:cs="Times New Roman"/>
          <w:sz w:val="28"/>
          <w:szCs w:val="28"/>
        </w:rPr>
        <w:t>n đề gặp khó khăn để đưa ra khối cùng giải quyết.</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Tổ trưởng: cần đinh hướng nội dung họp tổ tập trung vào chuyên môn và linh hoạt về hình thức sao cho hiệu quả.</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Xây dựng chuyên đề, thao giảng khối.</w:t>
      </w:r>
    </w:p>
    <w:p w:rsidR="008F4FAC" w:rsidRPr="008F4FAC" w:rsidRDefault="008F4FAC" w:rsidP="001E542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8F4FAC">
        <w:rPr>
          <w:rFonts w:ascii="Times New Roman" w:hAnsi="Times New Roman" w:cs="Times New Roman"/>
          <w:sz w:val="28"/>
          <w:szCs w:val="28"/>
        </w:rPr>
        <w:t>+ Rút kinh nghiệm tiết thao giảng.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w:t>
      </w:r>
      <w:r>
        <w:rPr>
          <w:rFonts w:ascii="Times New Roman" w:hAnsi="Times New Roman" w:cs="Times New Roman"/>
          <w:sz w:val="28"/>
          <w:szCs w:val="28"/>
        </w:rPr>
        <w:t> </w:t>
      </w:r>
      <w:proofErr w:type="gramStart"/>
      <w:r w:rsidRPr="008F4FAC">
        <w:rPr>
          <w:rFonts w:ascii="Times New Roman" w:hAnsi="Times New Roman" w:cs="Times New Roman"/>
          <w:sz w:val="28"/>
          <w:szCs w:val="28"/>
        </w:rPr>
        <w:t>+ Đánh giá, rút kinh nghiệm tình hình dạy và học từng lớp sau mỗi lần kiểm tra định kỳ.</w:t>
      </w:r>
      <w:proofErr w:type="gramEnd"/>
      <w:r>
        <w:rPr>
          <w:rFonts w:ascii="Times New Roman" w:hAnsi="Times New Roman" w:cs="Times New Roman"/>
          <w:sz w:val="28"/>
          <w:szCs w:val="28"/>
        </w:rPr>
        <w:t>      </w:t>
      </w:r>
      <w:r w:rsidRPr="008F4FAC">
        <w:rPr>
          <w:rFonts w:ascii="Times New Roman" w:hAnsi="Times New Roman" w:cs="Times New Roman"/>
          <w:sz w:val="28"/>
          <w:szCs w:val="28"/>
        </w:rPr>
        <w:t>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+Trao đổi về công tác chủ nhiệm.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Rút kinh nghiệm hiệu quả những phương pháp khối đề ra trong những buổi họp trước.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Nêu ý kiến thắc mắc hoặc đề xuất với Ban giám hiệu và các bộ phận h</w:t>
      </w:r>
      <w:r>
        <w:rPr>
          <w:rFonts w:ascii="Times New Roman" w:hAnsi="Times New Roman" w:cs="Times New Roman"/>
          <w:sz w:val="28"/>
          <w:szCs w:val="28"/>
        </w:rPr>
        <w:t>ỗ</w:t>
      </w:r>
      <w:r w:rsidRPr="008F4FAC">
        <w:rPr>
          <w:rFonts w:ascii="Times New Roman" w:hAnsi="Times New Roman" w:cs="Times New Roman"/>
          <w:sz w:val="28"/>
          <w:szCs w:val="28"/>
        </w:rPr>
        <w:t xml:space="preserve"> trợ. Khi ghi biên bản, </w:t>
      </w:r>
      <w:proofErr w:type="gramStart"/>
      <w:r w:rsidRPr="008F4FAC">
        <w:rPr>
          <w:rFonts w:ascii="Times New Roman" w:hAnsi="Times New Roman" w:cs="Times New Roman"/>
          <w:sz w:val="28"/>
          <w:szCs w:val="28"/>
        </w:rPr>
        <w:t>thư</w:t>
      </w:r>
      <w:proofErr w:type="gramEnd"/>
      <w:r w:rsidRPr="008F4FAC">
        <w:rPr>
          <w:rFonts w:ascii="Times New Roman" w:hAnsi="Times New Roman" w:cs="Times New Roman"/>
          <w:sz w:val="28"/>
          <w:szCs w:val="28"/>
        </w:rPr>
        <w:t xml:space="preserve"> kí nên tập trung những vấn đề chính, những ý kiến riêng của từng thành viên trong buổi họp, tránh ghi những thông báo mang tính sự vụ.</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Tổ chức chuyên đề:</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Mỗi tổ thực hiện tố</w:t>
      </w:r>
      <w:r>
        <w:rPr>
          <w:rFonts w:ascii="Times New Roman" w:hAnsi="Times New Roman" w:cs="Times New Roman"/>
          <w:sz w:val="28"/>
          <w:szCs w:val="28"/>
        </w:rPr>
        <w:t>t 2</w:t>
      </w:r>
      <w:r w:rsidRPr="008F4FAC">
        <w:rPr>
          <w:rFonts w:ascii="Times New Roman" w:hAnsi="Times New Roman" w:cs="Times New Roman"/>
          <w:sz w:val="28"/>
          <w:szCs w:val="28"/>
        </w:rPr>
        <w:t xml:space="preserve"> chuyên đề/ năm.</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 GV bộ môn đảm bảo tổ chức các hội thi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kế hoạch năm học, lên kế hoạch tổ chức thao giảng cụm</w:t>
      </w:r>
      <w:r>
        <w:rPr>
          <w:rFonts w:ascii="Times New Roman" w:hAnsi="Times New Roman" w:cs="Times New Roman"/>
          <w:sz w:val="28"/>
          <w:szCs w:val="28"/>
        </w:rPr>
        <w:t>, PGD</w:t>
      </w:r>
      <w:r w:rsidRPr="008F4FAC">
        <w:rPr>
          <w:rFonts w:ascii="Times New Roman" w:hAnsi="Times New Roman" w:cs="Times New Roman"/>
          <w:sz w:val="28"/>
          <w:szCs w:val="28"/>
        </w:rPr>
        <w:t xml:space="preserve"> theo kế hoạch của cụm</w:t>
      </w:r>
      <w:r>
        <w:rPr>
          <w:rFonts w:ascii="Times New Roman" w:hAnsi="Times New Roman" w:cs="Times New Roman"/>
          <w:sz w:val="28"/>
          <w:szCs w:val="28"/>
        </w:rPr>
        <w:t>, phòng</w:t>
      </w:r>
      <w:r w:rsidRPr="008F4FAC">
        <w:rPr>
          <w:rFonts w:ascii="Times New Roman" w:hAnsi="Times New Roman" w:cs="Times New Roman"/>
          <w:sz w:val="28"/>
          <w:szCs w:val="28"/>
        </w:rPr>
        <w:t>.</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 Mỗi giáo viên thực hiện </w:t>
      </w:r>
      <w:r>
        <w:rPr>
          <w:rFonts w:ascii="Times New Roman" w:hAnsi="Times New Roman" w:cs="Times New Roman"/>
          <w:sz w:val="28"/>
          <w:szCs w:val="28"/>
        </w:rPr>
        <w:t>2</w:t>
      </w:r>
      <w:r w:rsidRPr="008F4FAC">
        <w:rPr>
          <w:rFonts w:ascii="Times New Roman" w:hAnsi="Times New Roman" w:cs="Times New Roman"/>
          <w:sz w:val="28"/>
          <w:szCs w:val="28"/>
        </w:rPr>
        <w:t xml:space="preserve"> tiết thao giảng/học kì và phải tham gia đăng kí thực hiện tiết dạy tốt (tối thiểu 2 tiết/năm)./.</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3. Quy định về công tác chủ nhiệm</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w:t>
      </w:r>
      <w:proofErr w:type="gramStart"/>
      <w:r w:rsidRPr="008F4FAC">
        <w:rPr>
          <w:rFonts w:ascii="Times New Roman" w:hAnsi="Times New Roman" w:cs="Times New Roman"/>
          <w:sz w:val="28"/>
          <w:szCs w:val="28"/>
        </w:rPr>
        <w:t>- Đảm bảo duy trì sĩ số lớp, quản lý được việc học tập và rèn luyện của học sinh; kết quả học tập của học sinh có tiến bộ rõ rệt.</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Thực hiện việc giáo dục đạo đức cho học sinh, xây dựng nền nếp, tác phong đội viên, giao tiếp, ứng xử văn minh, lịch sự, rèn luyện thói quen tốt, giúp đỡ học sinh cá biệt và rèn kỹ năng sống cho học sinh.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Xây dựng môi trường học thân thiện, hợp tác, có biện pháp hướng dẫn học sinh tự học; tích cực tham gia các phong trào của trường.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w:t>
      </w:r>
      <w:r>
        <w:rPr>
          <w:rFonts w:ascii="Times New Roman" w:hAnsi="Times New Roman" w:cs="Times New Roman"/>
          <w:sz w:val="28"/>
          <w:szCs w:val="28"/>
        </w:rPr>
        <w:t xml:space="preserve"> </w:t>
      </w:r>
      <w:r w:rsidRPr="008F4FAC">
        <w:rPr>
          <w:rFonts w:ascii="Times New Roman" w:hAnsi="Times New Roman" w:cs="Times New Roman"/>
          <w:sz w:val="28"/>
          <w:szCs w:val="28"/>
        </w:rPr>
        <w:t xml:space="preserve">Thực hiện thường xuyên việc trang trí lớp học và trưng bày sản phẩm học tập của học sinh phong phú, đa dạng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chủ đề từng tháng.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Khuyến khích trang trí lớp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mô hình trường học mới VNEN.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Quản lý tốt các loại hồ sơ sổ sách liên quan đến công tác chủ nhiệm lớp.</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Phối hợp với gia đình học sinh và cộng đồng xây dựng môi trường giáo dục lành mạnh.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Tham gia các Hội thi: có kế hoạch cụ thể hơn.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4. Đối với giáo viên.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 Thực hiện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nhiệm vụ năm học, theo chương trình kế hoạch giảng dạy và theo các văn bản qui định của ngành: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Văn bản số 9832/BGD ĐT - GDTH về việc Hướng dẫn thực hiện chương trình các môn học lớp 1; 2; 3; 4; 5 ngày 01/09/2006:</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Công văn số 896/BGD&amp;ĐT – GDTH ngày 13/2/2006 của Bộ giáo dục và đào tạo về hướng dẫn điều chỉnh việc dạy và học cho HSTH: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Công văn số 5842/BGD&amp;ĐT - VP ngày 01/09/2011 của Bộ trưởng bộ giáo dục và đào tạo về việc hướng dẫn điều chỉnh nội dung dạy học GDPT;</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 Áp dụng đánh giá nhận xét học sinh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thông tư 22, và văn bản hợp nhất 03 của Bộ GD &amp; ĐT ban hành ngày 7/11/2016.</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lastRenderedPageBreak/>
        <w:t> + Chuẩn kiến thức kĩ năng các môn học của chương trình giáo dục phổ thông cấp tiểu học của Bộ GD&amp;ĐT và các văn bản hướng dẫn của ngành.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Các tiết dạy đều phải chuẩn bị và sử dụng hiệu quả thiết bị dạy học sẵn có hoặc tự làm.</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Không được bỏ tiết, đi muộn về sớm, không được tự ý đổi tiết cho nhau khi chưa có sự nhất trí của Ban Giám hiệu.</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Giáo viên viết chữ trên bảng lớp, phiếu học tập, trong giáo án, nhận xét trong vở học sinh phải thường xuyên, đầy đủ, và chữ viết cần nắn nót đảm bảo.</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 Giáo viên có những loại hồ sơ sau: Kế hoạch dạy học (Giáo án); Sổ dự giờ; Sổ KH cá nhân (làm trên máy </w:t>
      </w:r>
      <w:proofErr w:type="gramStart"/>
      <w:r w:rsidRPr="008F4FAC">
        <w:rPr>
          <w:rFonts w:ascii="Times New Roman" w:hAnsi="Times New Roman" w:cs="Times New Roman"/>
          <w:sz w:val="28"/>
          <w:szCs w:val="28"/>
        </w:rPr>
        <w:t>vi</w:t>
      </w:r>
      <w:proofErr w:type="gramEnd"/>
      <w:r w:rsidRPr="008F4FAC">
        <w:rPr>
          <w:rFonts w:ascii="Times New Roman" w:hAnsi="Times New Roman" w:cs="Times New Roman"/>
          <w:sz w:val="28"/>
          <w:szCs w:val="28"/>
        </w:rPr>
        <w:t xml:space="preserve"> tính. Lồng ghép kế hoạch bồi dưỡng-hỗ trợ học sinh, chi tiết, cụ thể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từng tuần, tháng, từng đối tượng học sinh cụ thể...); Sổ điểm học sinh; Kế hoạch BD-PĐ học sinh; Sổ chủ nhiệm; Sổ hội họp.</w:t>
      </w:r>
    </w:p>
    <w:p w:rsid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Đối với học bạ: cập nhật điểm đầy đủ, chính xác vào cuối mỗi họ</w:t>
      </w:r>
      <w:r>
        <w:rPr>
          <w:rFonts w:ascii="Times New Roman" w:hAnsi="Times New Roman" w:cs="Times New Roman"/>
          <w:sz w:val="28"/>
          <w:szCs w:val="28"/>
        </w:rPr>
        <w:t xml:space="preserve">c </w:t>
      </w:r>
      <w:proofErr w:type="gramStart"/>
      <w:r>
        <w:rPr>
          <w:rFonts w:ascii="Times New Roman" w:hAnsi="Times New Roman" w:cs="Times New Roman"/>
          <w:sz w:val="28"/>
          <w:szCs w:val="28"/>
        </w:rPr>
        <w:t xml:space="preserve">kì </w:t>
      </w:r>
      <w:r w:rsidRPr="008F4FAC">
        <w:rPr>
          <w:rFonts w:ascii="Times New Roman" w:hAnsi="Times New Roman" w:cs="Times New Roman"/>
          <w:sz w:val="28"/>
          <w:szCs w:val="28"/>
        </w:rPr>
        <w:t>.</w:t>
      </w:r>
      <w:proofErr w:type="gramEnd"/>
      <w:r w:rsidRPr="008F4FAC">
        <w:rPr>
          <w:rFonts w:ascii="Times New Roman" w:hAnsi="Times New Roman" w:cs="Times New Roman"/>
          <w:sz w:val="28"/>
          <w:szCs w:val="28"/>
        </w:rPr>
        <w:t xml:space="preserve"> </w:t>
      </w:r>
      <w:proofErr w:type="gramStart"/>
      <w:r w:rsidRPr="008F4FAC">
        <w:rPr>
          <w:rFonts w:ascii="Times New Roman" w:hAnsi="Times New Roman" w:cs="Times New Roman"/>
          <w:sz w:val="28"/>
          <w:szCs w:val="28"/>
        </w:rPr>
        <w:t>Lời nhận xét của giáo viên trong học bạ cần đuợc chọn lọc để nhận xét đúng về các mặt đánh giá học sinh.</w:t>
      </w:r>
      <w:proofErr w:type="gramEnd"/>
      <w:r w:rsidRPr="008F4FAC">
        <w:rPr>
          <w:rFonts w:ascii="Times New Roman" w:hAnsi="Times New Roman" w:cs="Times New Roman"/>
          <w:sz w:val="28"/>
          <w:szCs w:val="28"/>
        </w:rPr>
        <w:t xml:space="preserve"> Đối với các trường hợp cần chỉnh sửa giáo viên phải tuân theo hướng dẫn ở trang bìa của học bạ và phải có xác nhận theo quy định; Đối với sổ sách còn lại giáo viên ghi nhận sổ hằng ngày để theo dõi và cập nhật đánh giá học sinh đầy đủ và chính xác, hạn chế tối đa trường hợp sửa chữa. Đối đối với các trường hợp cần sửa điểm giáo viên phải tuân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quy định. </w:t>
      </w:r>
    </w:p>
    <w:p w:rsidR="008F4FAC" w:rsidRPr="008F4FAC" w:rsidRDefault="008F4FAC" w:rsidP="001E5424">
      <w:pPr>
        <w:spacing w:after="0"/>
        <w:ind w:firstLine="567"/>
        <w:jc w:val="both"/>
        <w:rPr>
          <w:rFonts w:ascii="Times New Roman" w:hAnsi="Times New Roman" w:cs="Times New Roman"/>
          <w:sz w:val="28"/>
          <w:szCs w:val="28"/>
        </w:rPr>
      </w:pPr>
      <w:proofErr w:type="gramStart"/>
      <w:r w:rsidRPr="008F4FAC">
        <w:rPr>
          <w:rFonts w:ascii="Times New Roman" w:hAnsi="Times New Roman" w:cs="Times New Roman"/>
          <w:sz w:val="28"/>
          <w:szCs w:val="28"/>
        </w:rPr>
        <w:t>Lưu ý tuyệt đối không sửa chồ</w:t>
      </w:r>
      <w:r>
        <w:rPr>
          <w:rFonts w:ascii="Times New Roman" w:hAnsi="Times New Roman" w:cs="Times New Roman"/>
          <w:sz w:val="28"/>
          <w:szCs w:val="28"/>
        </w:rPr>
        <w:t>ng</w:t>
      </w:r>
      <w:r w:rsidRPr="008F4FAC">
        <w:rPr>
          <w:rFonts w:ascii="Times New Roman" w:hAnsi="Times New Roman" w:cs="Times New Roman"/>
          <w:sz w:val="28"/>
          <w:szCs w:val="28"/>
        </w:rPr>
        <w:t>,</w:t>
      </w:r>
      <w:r>
        <w:rPr>
          <w:rFonts w:ascii="Times New Roman" w:hAnsi="Times New Roman" w:cs="Times New Roman"/>
          <w:sz w:val="28"/>
          <w:szCs w:val="28"/>
        </w:rPr>
        <w:t xml:space="preserve"> </w:t>
      </w:r>
      <w:r w:rsidRPr="008F4FAC">
        <w:rPr>
          <w:rFonts w:ascii="Times New Roman" w:hAnsi="Times New Roman" w:cs="Times New Roman"/>
          <w:sz w:val="28"/>
          <w:szCs w:val="28"/>
        </w:rPr>
        <w:t>cạo sửa hoặc dùng bút xóa.</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Lưu ý: Năm học này giáo viên chúng ta cần tăng cường, tích cực hơn trong việc sử dụng internet</w:t>
      </w:r>
      <w:r>
        <w:rPr>
          <w:rFonts w:ascii="Times New Roman" w:hAnsi="Times New Roman" w:cs="Times New Roman"/>
          <w:sz w:val="28"/>
          <w:szCs w:val="28"/>
        </w:rPr>
        <w:t>- trường học kết nối</w:t>
      </w:r>
      <w:r w:rsidRPr="008F4FAC">
        <w:rPr>
          <w:rFonts w:ascii="Times New Roman" w:hAnsi="Times New Roman" w:cs="Times New Roman"/>
          <w:sz w:val="28"/>
          <w:szCs w:val="28"/>
        </w:rPr>
        <w:t>, để việc thông tin của nhà trường được thuận tiên hơn, đáp ứng trong giai đoạn hiện nay, thường xuyên truy cập trang wed của trường.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5. Về quản lý HS và hồ </w:t>
      </w:r>
      <w:proofErr w:type="gramStart"/>
      <w:r w:rsidRPr="008F4FAC">
        <w:rPr>
          <w:rFonts w:ascii="Times New Roman" w:hAnsi="Times New Roman" w:cs="Times New Roman"/>
          <w:sz w:val="28"/>
          <w:szCs w:val="28"/>
        </w:rPr>
        <w:t>sơ</w:t>
      </w:r>
      <w:proofErr w:type="gramEnd"/>
      <w:r w:rsidRPr="008F4FAC">
        <w:rPr>
          <w:rFonts w:ascii="Times New Roman" w:hAnsi="Times New Roman" w:cs="Times New Roman"/>
          <w:sz w:val="28"/>
          <w:szCs w:val="28"/>
        </w:rPr>
        <w:t xml:space="preserve"> HS:</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w:t>
      </w:r>
      <w:proofErr w:type="gramStart"/>
      <w:r w:rsidRPr="008F4FAC">
        <w:rPr>
          <w:rFonts w:ascii="Times New Roman" w:hAnsi="Times New Roman" w:cs="Times New Roman"/>
          <w:sz w:val="28"/>
          <w:szCs w:val="28"/>
        </w:rPr>
        <w:t xml:space="preserve">Duy trì sĩ số, nề nếp của lớp, </w:t>
      </w:r>
      <w:r>
        <w:rPr>
          <w:rFonts w:ascii="Times New Roman" w:hAnsi="Times New Roman" w:cs="Times New Roman"/>
          <w:sz w:val="28"/>
          <w:szCs w:val="28"/>
        </w:rPr>
        <w:t>c</w:t>
      </w:r>
      <w:r w:rsidRPr="008F4FAC">
        <w:rPr>
          <w:rFonts w:ascii="Times New Roman" w:hAnsi="Times New Roman" w:cs="Times New Roman"/>
          <w:sz w:val="28"/>
          <w:szCs w:val="28"/>
        </w:rPr>
        <w:t>ó trách nhiệm bồi dưỡng, phụ đạo HS của lớp mình.</w:t>
      </w:r>
      <w:proofErr w:type="gramEnd"/>
      <w:r>
        <w:rPr>
          <w:rFonts w:ascii="Times New Roman" w:hAnsi="Times New Roman" w:cs="Times New Roman"/>
          <w:sz w:val="28"/>
          <w:szCs w:val="28"/>
        </w:rPr>
        <w:t xml:space="preserve"> </w:t>
      </w:r>
      <w:r w:rsidRPr="008F4FAC">
        <w:rPr>
          <w:rFonts w:ascii="Times New Roman" w:hAnsi="Times New Roman" w:cs="Times New Roman"/>
          <w:sz w:val="28"/>
          <w:szCs w:val="28"/>
        </w:rPr>
        <w:t>Quan tâm tới phong trào mũi nhọn của lớp.Có câu hỏi cho HS khuyết tật, HS khá giỏi.Ph</w:t>
      </w:r>
      <w:r>
        <w:rPr>
          <w:rFonts w:ascii="Times New Roman" w:hAnsi="Times New Roman" w:cs="Times New Roman"/>
          <w:sz w:val="28"/>
          <w:szCs w:val="28"/>
        </w:rPr>
        <w:t xml:space="preserve"> </w:t>
      </w:r>
      <w:r w:rsidRPr="008F4FAC">
        <w:rPr>
          <w:rFonts w:ascii="Times New Roman" w:hAnsi="Times New Roman" w:cs="Times New Roman"/>
          <w:sz w:val="28"/>
          <w:szCs w:val="28"/>
        </w:rPr>
        <w:t>ân hóa HS theo nhóm đối tượng để có phương pháp dạy học cụ thể.Đổi chỗ ngồi cho HS 2 lần/ tháng.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6. Về dự giờ, thao giảng:</w:t>
      </w:r>
    </w:p>
    <w:p w:rsidR="008F4FAC" w:rsidRPr="008F4FAC" w:rsidRDefault="008F4FAC" w:rsidP="001E5424">
      <w:pPr>
        <w:spacing w:after="0"/>
        <w:ind w:firstLine="567"/>
        <w:jc w:val="both"/>
        <w:rPr>
          <w:rFonts w:ascii="Times New Roman" w:hAnsi="Times New Roman" w:cs="Times New Roman"/>
          <w:sz w:val="28"/>
          <w:szCs w:val="28"/>
        </w:rPr>
      </w:pPr>
      <w:proofErr w:type="gramStart"/>
      <w:r w:rsidRPr="008F4FAC">
        <w:rPr>
          <w:rFonts w:ascii="Times New Roman" w:hAnsi="Times New Roman" w:cs="Times New Roman"/>
          <w:sz w:val="28"/>
          <w:szCs w:val="28"/>
        </w:rPr>
        <w:t>- Phó Hiệu trưởng dự</w:t>
      </w:r>
      <w:r w:rsidR="008E54D9">
        <w:rPr>
          <w:rFonts w:ascii="Times New Roman" w:hAnsi="Times New Roman" w:cs="Times New Roman"/>
          <w:sz w:val="28"/>
          <w:szCs w:val="28"/>
        </w:rPr>
        <w:t xml:space="preserve"> 35</w:t>
      </w:r>
      <w:r w:rsidRPr="008F4FAC">
        <w:rPr>
          <w:rFonts w:ascii="Times New Roman" w:hAnsi="Times New Roman" w:cs="Times New Roman"/>
          <w:sz w:val="28"/>
          <w:szCs w:val="28"/>
        </w:rPr>
        <w:t xml:space="preserve"> tiết/năm.</w:t>
      </w:r>
      <w:proofErr w:type="gramEnd"/>
      <w:r w:rsidRPr="008F4FAC">
        <w:rPr>
          <w:rFonts w:ascii="Times New Roman" w:hAnsi="Times New Roman" w:cs="Times New Roman"/>
          <w:sz w:val="28"/>
          <w:szCs w:val="28"/>
        </w:rPr>
        <w:t>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Hiệu trưởng, giáo viên dự giờ</w:t>
      </w:r>
      <w:r>
        <w:rPr>
          <w:rFonts w:ascii="Times New Roman" w:hAnsi="Times New Roman" w:cs="Times New Roman"/>
          <w:sz w:val="28"/>
          <w:szCs w:val="28"/>
        </w:rPr>
        <w:t xml:space="preserve"> 18</w:t>
      </w:r>
      <w:r w:rsidRPr="008F4FAC">
        <w:rPr>
          <w:rFonts w:ascii="Times New Roman" w:hAnsi="Times New Roman" w:cs="Times New Roman"/>
          <w:sz w:val="28"/>
          <w:szCs w:val="28"/>
        </w:rPr>
        <w:t xml:space="preserve"> tiết/năm, mỗi giáo viên thao giảng </w:t>
      </w:r>
      <w:r w:rsidR="008E54D9">
        <w:rPr>
          <w:rFonts w:ascii="Times New Roman" w:hAnsi="Times New Roman" w:cs="Times New Roman"/>
          <w:sz w:val="28"/>
          <w:szCs w:val="28"/>
        </w:rPr>
        <w:t>2</w:t>
      </w:r>
      <w:r w:rsidRPr="008F4FAC">
        <w:rPr>
          <w:rFonts w:ascii="Times New Roman" w:hAnsi="Times New Roman" w:cs="Times New Roman"/>
          <w:sz w:val="28"/>
          <w:szCs w:val="28"/>
        </w:rPr>
        <w:t xml:space="preserve"> tiết/đợt, tổ trưởng, tổ phó, chủ tị</w:t>
      </w:r>
      <w:r w:rsidR="008E54D9">
        <w:rPr>
          <w:rFonts w:ascii="Times New Roman" w:hAnsi="Times New Roman" w:cs="Times New Roman"/>
          <w:sz w:val="28"/>
          <w:szCs w:val="28"/>
        </w:rPr>
        <w:t>ch công đoàn 35</w:t>
      </w:r>
      <w:r w:rsidRPr="008F4FAC">
        <w:rPr>
          <w:rFonts w:ascii="Times New Roman" w:hAnsi="Times New Roman" w:cs="Times New Roman"/>
          <w:sz w:val="28"/>
          <w:szCs w:val="28"/>
        </w:rPr>
        <w:t xml:space="preserve"> tiết/năm.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Các tiế</w:t>
      </w:r>
      <w:r w:rsidR="008E54D9">
        <w:rPr>
          <w:rFonts w:ascii="Times New Roman" w:hAnsi="Times New Roman" w:cs="Times New Roman"/>
          <w:sz w:val="28"/>
          <w:szCs w:val="28"/>
        </w:rPr>
        <w:t>t hội</w:t>
      </w:r>
      <w:r w:rsidRPr="008F4FAC">
        <w:rPr>
          <w:rFonts w:ascii="Times New Roman" w:hAnsi="Times New Roman" w:cs="Times New Roman"/>
          <w:sz w:val="28"/>
          <w:szCs w:val="28"/>
        </w:rPr>
        <w:t xml:space="preserve"> giảng chủ yếu được thực hiện vào buổi sinh hoạt chuyên môn hoặc buổi học thứ hai để tất cả các GV có điều kiện dự và đóng góp ý kiến.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7. Qui định thời gian lên lớp của giáo viên.</w:t>
      </w:r>
    </w:p>
    <w:tbl>
      <w:tblPr>
        <w:tblW w:w="10258" w:type="dxa"/>
        <w:tblCellMar>
          <w:left w:w="0" w:type="dxa"/>
          <w:right w:w="0" w:type="dxa"/>
        </w:tblCellMar>
        <w:tblLook w:val="04A0" w:firstRow="1" w:lastRow="0" w:firstColumn="1" w:lastColumn="0" w:noHBand="0" w:noVBand="1"/>
      </w:tblPr>
      <w:tblGrid>
        <w:gridCol w:w="1001"/>
        <w:gridCol w:w="1708"/>
        <w:gridCol w:w="1836"/>
        <w:gridCol w:w="1843"/>
        <w:gridCol w:w="1842"/>
        <w:gridCol w:w="2028"/>
      </w:tblGrid>
      <w:tr w:rsidR="008F4FAC" w:rsidRPr="008F4FAC" w:rsidTr="001E5424">
        <w:tc>
          <w:tcPr>
            <w:tcW w:w="1001" w:type="dxa"/>
            <w:tcBorders>
              <w:top w:val="single" w:sz="6" w:space="0" w:color="BBBBBB"/>
              <w:left w:val="single" w:sz="6" w:space="0" w:color="BBBBBB"/>
              <w:bottom w:val="single" w:sz="6" w:space="0" w:color="BBBBBB"/>
              <w:right w:val="single" w:sz="6" w:space="0" w:color="BBBBBB"/>
            </w:tcBorders>
            <w:hideMark/>
          </w:tcPr>
          <w:p w:rsidR="008F4FAC" w:rsidRPr="008F4FAC" w:rsidRDefault="008F4FAC" w:rsidP="001E5424">
            <w:pPr>
              <w:spacing w:after="0"/>
              <w:ind w:firstLine="567"/>
              <w:jc w:val="center"/>
              <w:rPr>
                <w:rFonts w:ascii="Times New Roman" w:hAnsi="Times New Roman" w:cs="Times New Roman"/>
                <w:sz w:val="28"/>
                <w:szCs w:val="28"/>
              </w:rPr>
            </w:pPr>
          </w:p>
        </w:tc>
        <w:tc>
          <w:tcPr>
            <w:tcW w:w="1708" w:type="dxa"/>
            <w:tcBorders>
              <w:top w:val="single" w:sz="6" w:space="0" w:color="BBBBBB"/>
              <w:left w:val="single" w:sz="6" w:space="0" w:color="BBBBBB"/>
              <w:bottom w:val="single" w:sz="6" w:space="0" w:color="BBBBBB"/>
              <w:right w:val="single" w:sz="6" w:space="0" w:color="BBBBBB"/>
            </w:tcBorders>
            <w:hideMark/>
          </w:tcPr>
          <w:p w:rsidR="008F4FAC" w:rsidRPr="008F4FAC" w:rsidRDefault="008F4FAC" w:rsidP="001E5424">
            <w:pPr>
              <w:spacing w:after="0"/>
              <w:jc w:val="center"/>
              <w:rPr>
                <w:rFonts w:ascii="Times New Roman" w:hAnsi="Times New Roman" w:cs="Times New Roman"/>
                <w:sz w:val="28"/>
                <w:szCs w:val="28"/>
              </w:rPr>
            </w:pPr>
            <w:r w:rsidRPr="008F4FAC">
              <w:rPr>
                <w:rFonts w:ascii="Times New Roman" w:hAnsi="Times New Roman" w:cs="Times New Roman"/>
                <w:sz w:val="28"/>
                <w:szCs w:val="28"/>
              </w:rPr>
              <w:t>HS vào lớp</w:t>
            </w:r>
          </w:p>
        </w:tc>
        <w:tc>
          <w:tcPr>
            <w:tcW w:w="1836" w:type="dxa"/>
            <w:tcBorders>
              <w:top w:val="single" w:sz="6" w:space="0" w:color="BBBBBB"/>
              <w:left w:val="single" w:sz="6" w:space="0" w:color="BBBBBB"/>
              <w:bottom w:val="single" w:sz="6" w:space="0" w:color="BBBBBB"/>
              <w:right w:val="single" w:sz="6" w:space="0" w:color="BBBBBB"/>
            </w:tcBorders>
            <w:hideMark/>
          </w:tcPr>
          <w:p w:rsidR="008F4FAC" w:rsidRPr="008F4FAC" w:rsidRDefault="008F4FAC" w:rsidP="001E5424">
            <w:pPr>
              <w:spacing w:after="0"/>
              <w:ind w:firstLine="567"/>
              <w:jc w:val="center"/>
              <w:rPr>
                <w:rFonts w:ascii="Times New Roman" w:hAnsi="Times New Roman" w:cs="Times New Roman"/>
                <w:sz w:val="28"/>
                <w:szCs w:val="28"/>
              </w:rPr>
            </w:pPr>
            <w:r w:rsidRPr="008F4FAC">
              <w:rPr>
                <w:rFonts w:ascii="Times New Roman" w:hAnsi="Times New Roman" w:cs="Times New Roman"/>
                <w:sz w:val="28"/>
                <w:szCs w:val="28"/>
              </w:rPr>
              <w:t>GV lên lớp</w:t>
            </w:r>
          </w:p>
        </w:tc>
        <w:tc>
          <w:tcPr>
            <w:tcW w:w="1843" w:type="dxa"/>
            <w:tcBorders>
              <w:top w:val="single" w:sz="6" w:space="0" w:color="BBBBBB"/>
              <w:left w:val="single" w:sz="6" w:space="0" w:color="BBBBBB"/>
              <w:bottom w:val="single" w:sz="6" w:space="0" w:color="BBBBBB"/>
              <w:right w:val="single" w:sz="6" w:space="0" w:color="BBBBBB"/>
            </w:tcBorders>
            <w:hideMark/>
          </w:tcPr>
          <w:p w:rsidR="008F4FAC" w:rsidRPr="008F4FAC" w:rsidRDefault="008F4FAC" w:rsidP="001E5424">
            <w:pPr>
              <w:spacing w:after="0"/>
              <w:ind w:firstLine="567"/>
              <w:jc w:val="center"/>
              <w:rPr>
                <w:rFonts w:ascii="Times New Roman" w:hAnsi="Times New Roman" w:cs="Times New Roman"/>
                <w:sz w:val="28"/>
                <w:szCs w:val="28"/>
              </w:rPr>
            </w:pPr>
            <w:r w:rsidRPr="008F4FAC">
              <w:rPr>
                <w:rFonts w:ascii="Times New Roman" w:hAnsi="Times New Roman" w:cs="Times New Roman"/>
                <w:sz w:val="28"/>
                <w:szCs w:val="28"/>
              </w:rPr>
              <w:t>Ra chơi</w:t>
            </w:r>
          </w:p>
        </w:tc>
        <w:tc>
          <w:tcPr>
            <w:tcW w:w="1842" w:type="dxa"/>
            <w:tcBorders>
              <w:top w:val="single" w:sz="6" w:space="0" w:color="BBBBBB"/>
              <w:left w:val="single" w:sz="6" w:space="0" w:color="BBBBBB"/>
              <w:bottom w:val="single" w:sz="6" w:space="0" w:color="BBBBBB"/>
              <w:right w:val="single" w:sz="6" w:space="0" w:color="BBBBBB"/>
            </w:tcBorders>
            <w:hideMark/>
          </w:tcPr>
          <w:p w:rsidR="008F4FAC" w:rsidRPr="008F4FAC" w:rsidRDefault="008F4FAC" w:rsidP="001E5424">
            <w:pPr>
              <w:spacing w:after="0"/>
              <w:jc w:val="center"/>
              <w:rPr>
                <w:rFonts w:ascii="Times New Roman" w:hAnsi="Times New Roman" w:cs="Times New Roman"/>
                <w:sz w:val="28"/>
                <w:szCs w:val="28"/>
              </w:rPr>
            </w:pPr>
            <w:r w:rsidRPr="008F4FAC">
              <w:rPr>
                <w:rFonts w:ascii="Times New Roman" w:hAnsi="Times New Roman" w:cs="Times New Roman"/>
                <w:sz w:val="28"/>
                <w:szCs w:val="28"/>
              </w:rPr>
              <w:t>Vào học lại</w:t>
            </w:r>
          </w:p>
        </w:tc>
        <w:tc>
          <w:tcPr>
            <w:tcW w:w="2028" w:type="dxa"/>
            <w:tcBorders>
              <w:top w:val="single" w:sz="6" w:space="0" w:color="BBBBBB"/>
              <w:left w:val="single" w:sz="6" w:space="0" w:color="BBBBBB"/>
              <w:bottom w:val="single" w:sz="6" w:space="0" w:color="BBBBBB"/>
              <w:right w:val="single" w:sz="6" w:space="0" w:color="BBBBBB"/>
            </w:tcBorders>
            <w:hideMark/>
          </w:tcPr>
          <w:p w:rsidR="008F4FAC" w:rsidRPr="008F4FAC" w:rsidRDefault="008F4FAC" w:rsidP="001E5424">
            <w:pPr>
              <w:spacing w:after="0"/>
              <w:ind w:firstLine="567"/>
              <w:jc w:val="center"/>
              <w:rPr>
                <w:rFonts w:ascii="Times New Roman" w:hAnsi="Times New Roman" w:cs="Times New Roman"/>
                <w:sz w:val="28"/>
                <w:szCs w:val="28"/>
              </w:rPr>
            </w:pPr>
            <w:r w:rsidRPr="008F4FAC">
              <w:rPr>
                <w:rFonts w:ascii="Times New Roman" w:hAnsi="Times New Roman" w:cs="Times New Roman"/>
                <w:sz w:val="28"/>
                <w:szCs w:val="28"/>
              </w:rPr>
              <w:t>Ra về</w:t>
            </w:r>
          </w:p>
        </w:tc>
      </w:tr>
      <w:tr w:rsidR="008F4FAC" w:rsidRPr="008F4FAC" w:rsidTr="001E5424">
        <w:tc>
          <w:tcPr>
            <w:tcW w:w="1001"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center"/>
              <w:rPr>
                <w:rFonts w:ascii="Times New Roman" w:hAnsi="Times New Roman" w:cs="Times New Roman"/>
                <w:sz w:val="28"/>
                <w:szCs w:val="28"/>
              </w:rPr>
            </w:pPr>
            <w:r w:rsidRPr="008F4FAC">
              <w:rPr>
                <w:rFonts w:ascii="Times New Roman" w:hAnsi="Times New Roman" w:cs="Times New Roman"/>
                <w:sz w:val="28"/>
                <w:szCs w:val="28"/>
              </w:rPr>
              <w:t>Sáng</w:t>
            </w:r>
          </w:p>
        </w:tc>
        <w:tc>
          <w:tcPr>
            <w:tcW w:w="1708"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E54D9" w:rsidP="001E5424">
            <w:pPr>
              <w:spacing w:after="0"/>
              <w:jc w:val="center"/>
              <w:rPr>
                <w:rFonts w:ascii="Times New Roman" w:hAnsi="Times New Roman" w:cs="Times New Roman"/>
                <w:sz w:val="28"/>
                <w:szCs w:val="28"/>
              </w:rPr>
            </w:pPr>
            <w:r>
              <w:rPr>
                <w:rFonts w:ascii="Times New Roman" w:hAnsi="Times New Roman" w:cs="Times New Roman"/>
                <w:sz w:val="28"/>
                <w:szCs w:val="28"/>
              </w:rPr>
              <w:t>6</w:t>
            </w:r>
            <w:r w:rsidR="008F4FAC" w:rsidRPr="008F4FAC">
              <w:rPr>
                <w:rFonts w:ascii="Times New Roman" w:hAnsi="Times New Roman" w:cs="Times New Roman"/>
                <w:sz w:val="28"/>
                <w:szCs w:val="28"/>
              </w:rPr>
              <w:t xml:space="preserve"> giờ</w:t>
            </w:r>
            <w:r>
              <w:rPr>
                <w:rFonts w:ascii="Times New Roman" w:hAnsi="Times New Roman" w:cs="Times New Roman"/>
                <w:sz w:val="28"/>
                <w:szCs w:val="28"/>
              </w:rPr>
              <w:t xml:space="preserve"> 45</w:t>
            </w:r>
          </w:p>
        </w:tc>
        <w:tc>
          <w:tcPr>
            <w:tcW w:w="1836"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ind w:firstLine="567"/>
              <w:jc w:val="center"/>
              <w:rPr>
                <w:rFonts w:ascii="Times New Roman" w:hAnsi="Times New Roman" w:cs="Times New Roman"/>
                <w:sz w:val="28"/>
                <w:szCs w:val="28"/>
              </w:rPr>
            </w:pPr>
            <w:r w:rsidRPr="008F4FAC">
              <w:rPr>
                <w:rFonts w:ascii="Times New Roman" w:hAnsi="Times New Roman" w:cs="Times New Roman"/>
                <w:sz w:val="28"/>
                <w:szCs w:val="28"/>
              </w:rPr>
              <w:t>7 giờ</w:t>
            </w:r>
            <w:r w:rsidR="008E54D9">
              <w:rPr>
                <w:rFonts w:ascii="Times New Roman" w:hAnsi="Times New Roman" w:cs="Times New Roman"/>
                <w:sz w:val="28"/>
                <w:szCs w:val="28"/>
              </w:rPr>
              <w:t xml:space="preserve"> 0</w:t>
            </w:r>
            <w:r w:rsidRPr="008F4FAC">
              <w:rPr>
                <w:rFonts w:ascii="Times New Roman" w:hAnsi="Times New Roman" w:cs="Times New Roman"/>
                <w:sz w:val="28"/>
                <w:szCs w:val="28"/>
              </w:rPr>
              <w:t>0</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E54D9" w:rsidP="001E5424">
            <w:pPr>
              <w:spacing w:after="0"/>
              <w:ind w:firstLine="567"/>
              <w:jc w:val="center"/>
              <w:rPr>
                <w:rFonts w:ascii="Times New Roman" w:hAnsi="Times New Roman" w:cs="Times New Roman"/>
                <w:sz w:val="28"/>
                <w:szCs w:val="28"/>
              </w:rPr>
            </w:pPr>
            <w:r>
              <w:rPr>
                <w:rFonts w:ascii="Times New Roman" w:hAnsi="Times New Roman" w:cs="Times New Roman"/>
                <w:sz w:val="28"/>
                <w:szCs w:val="28"/>
              </w:rPr>
              <w:t>8</w:t>
            </w:r>
            <w:r w:rsidR="008F4FAC" w:rsidRPr="008F4FAC">
              <w:rPr>
                <w:rFonts w:ascii="Times New Roman" w:hAnsi="Times New Roman" w:cs="Times New Roman"/>
                <w:sz w:val="28"/>
                <w:szCs w:val="28"/>
              </w:rPr>
              <w:t xml:space="preserve"> giờ</w:t>
            </w:r>
            <w:r>
              <w:rPr>
                <w:rFonts w:ascii="Times New Roman" w:hAnsi="Times New Roman" w:cs="Times New Roman"/>
                <w:sz w:val="28"/>
                <w:szCs w:val="28"/>
              </w:rPr>
              <w:t xml:space="preserve"> 25</w:t>
            </w:r>
          </w:p>
        </w:tc>
        <w:tc>
          <w:tcPr>
            <w:tcW w:w="1842"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ind w:firstLine="567"/>
              <w:jc w:val="center"/>
              <w:rPr>
                <w:rFonts w:ascii="Times New Roman" w:hAnsi="Times New Roman" w:cs="Times New Roman"/>
                <w:sz w:val="28"/>
                <w:szCs w:val="28"/>
              </w:rPr>
            </w:pPr>
            <w:r w:rsidRPr="008F4FAC">
              <w:rPr>
                <w:rFonts w:ascii="Times New Roman" w:hAnsi="Times New Roman" w:cs="Times New Roman"/>
                <w:sz w:val="28"/>
                <w:szCs w:val="28"/>
              </w:rPr>
              <w:t>9 giờ</w:t>
            </w:r>
            <w:r w:rsidR="008E54D9">
              <w:rPr>
                <w:rFonts w:ascii="Times New Roman" w:hAnsi="Times New Roman" w:cs="Times New Roman"/>
                <w:sz w:val="28"/>
                <w:szCs w:val="28"/>
              </w:rPr>
              <w:t xml:space="preserve"> 50</w:t>
            </w:r>
          </w:p>
        </w:tc>
        <w:tc>
          <w:tcPr>
            <w:tcW w:w="2028"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E54D9" w:rsidP="001E5424">
            <w:pPr>
              <w:spacing w:after="0"/>
              <w:ind w:firstLine="567"/>
              <w:jc w:val="center"/>
              <w:rPr>
                <w:rFonts w:ascii="Times New Roman" w:hAnsi="Times New Roman" w:cs="Times New Roman"/>
                <w:sz w:val="28"/>
                <w:szCs w:val="28"/>
              </w:rPr>
            </w:pPr>
            <w:r>
              <w:rPr>
                <w:rFonts w:ascii="Times New Roman" w:hAnsi="Times New Roman" w:cs="Times New Roman"/>
                <w:sz w:val="28"/>
                <w:szCs w:val="28"/>
              </w:rPr>
              <w:t>10</w:t>
            </w:r>
            <w:r w:rsidR="008F4FAC" w:rsidRPr="008F4FAC">
              <w:rPr>
                <w:rFonts w:ascii="Times New Roman" w:hAnsi="Times New Roman" w:cs="Times New Roman"/>
                <w:sz w:val="28"/>
                <w:szCs w:val="28"/>
              </w:rPr>
              <w:t xml:space="preserve"> giờ</w:t>
            </w:r>
            <w:r>
              <w:rPr>
                <w:rFonts w:ascii="Times New Roman" w:hAnsi="Times New Roman" w:cs="Times New Roman"/>
                <w:sz w:val="28"/>
                <w:szCs w:val="28"/>
              </w:rPr>
              <w:t xml:space="preserve"> 15</w:t>
            </w:r>
          </w:p>
        </w:tc>
      </w:tr>
      <w:tr w:rsidR="008F4FAC" w:rsidRPr="008F4FAC" w:rsidTr="001E5424">
        <w:tc>
          <w:tcPr>
            <w:tcW w:w="1001"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center"/>
              <w:rPr>
                <w:rFonts w:ascii="Times New Roman" w:hAnsi="Times New Roman" w:cs="Times New Roman"/>
                <w:sz w:val="28"/>
                <w:szCs w:val="28"/>
              </w:rPr>
            </w:pPr>
            <w:r w:rsidRPr="008F4FAC">
              <w:rPr>
                <w:rFonts w:ascii="Times New Roman" w:hAnsi="Times New Roman" w:cs="Times New Roman"/>
                <w:sz w:val="28"/>
                <w:szCs w:val="28"/>
              </w:rPr>
              <w:t>Chiều</w:t>
            </w:r>
          </w:p>
          <w:p w:rsidR="008F4FAC" w:rsidRPr="008F4FAC" w:rsidRDefault="008F4FAC" w:rsidP="001E5424">
            <w:pPr>
              <w:spacing w:after="0"/>
              <w:ind w:firstLine="567"/>
              <w:jc w:val="center"/>
              <w:rPr>
                <w:rFonts w:ascii="Times New Roman" w:hAnsi="Times New Roman" w:cs="Times New Roman"/>
                <w:sz w:val="28"/>
                <w:szCs w:val="28"/>
              </w:rPr>
            </w:pPr>
          </w:p>
        </w:tc>
        <w:tc>
          <w:tcPr>
            <w:tcW w:w="1708"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center"/>
              <w:rPr>
                <w:rFonts w:ascii="Times New Roman" w:hAnsi="Times New Roman" w:cs="Times New Roman"/>
                <w:sz w:val="28"/>
                <w:szCs w:val="28"/>
              </w:rPr>
            </w:pPr>
            <w:r w:rsidRPr="008F4FAC">
              <w:rPr>
                <w:rFonts w:ascii="Times New Roman" w:hAnsi="Times New Roman" w:cs="Times New Roman"/>
                <w:sz w:val="28"/>
                <w:szCs w:val="28"/>
              </w:rPr>
              <w:t>13 giờ</w:t>
            </w:r>
            <w:r w:rsidR="008E54D9">
              <w:rPr>
                <w:rFonts w:ascii="Times New Roman" w:hAnsi="Times New Roman" w:cs="Times New Roman"/>
                <w:sz w:val="28"/>
                <w:szCs w:val="28"/>
              </w:rPr>
              <w:t xml:space="preserve"> 4</w:t>
            </w:r>
            <w:r w:rsidRPr="008F4FAC">
              <w:rPr>
                <w:rFonts w:ascii="Times New Roman" w:hAnsi="Times New Roman" w:cs="Times New Roman"/>
                <w:sz w:val="28"/>
                <w:szCs w:val="28"/>
              </w:rPr>
              <w:t>5</w:t>
            </w:r>
          </w:p>
        </w:tc>
        <w:tc>
          <w:tcPr>
            <w:tcW w:w="1836"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E54D9" w:rsidP="001E5424">
            <w:pPr>
              <w:spacing w:after="0"/>
              <w:ind w:firstLine="567"/>
              <w:jc w:val="center"/>
              <w:rPr>
                <w:rFonts w:ascii="Times New Roman" w:hAnsi="Times New Roman" w:cs="Times New Roman"/>
                <w:sz w:val="28"/>
                <w:szCs w:val="28"/>
              </w:rPr>
            </w:pPr>
            <w:r>
              <w:rPr>
                <w:rFonts w:ascii="Times New Roman" w:hAnsi="Times New Roman" w:cs="Times New Roman"/>
                <w:sz w:val="28"/>
                <w:szCs w:val="28"/>
              </w:rPr>
              <w:t>14</w:t>
            </w:r>
            <w:r w:rsidR="008F4FAC" w:rsidRPr="008F4FAC">
              <w:rPr>
                <w:rFonts w:ascii="Times New Roman" w:hAnsi="Times New Roman" w:cs="Times New Roman"/>
                <w:sz w:val="28"/>
                <w:szCs w:val="28"/>
              </w:rPr>
              <w:t xml:space="preserve"> giờ</w:t>
            </w:r>
            <w:r>
              <w:rPr>
                <w:rFonts w:ascii="Times New Roman" w:hAnsi="Times New Roman" w:cs="Times New Roman"/>
                <w:sz w:val="28"/>
                <w:szCs w:val="28"/>
              </w:rPr>
              <w:t xml:space="preserve"> 0</w:t>
            </w:r>
            <w:r w:rsidR="008F4FAC" w:rsidRPr="008F4FAC">
              <w:rPr>
                <w:rFonts w:ascii="Times New Roman" w:hAnsi="Times New Roman" w:cs="Times New Roman"/>
                <w:sz w:val="28"/>
                <w:szCs w:val="28"/>
              </w:rPr>
              <w:t>0</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ind w:firstLine="567"/>
              <w:jc w:val="center"/>
              <w:rPr>
                <w:rFonts w:ascii="Times New Roman" w:hAnsi="Times New Roman" w:cs="Times New Roman"/>
                <w:sz w:val="28"/>
                <w:szCs w:val="28"/>
              </w:rPr>
            </w:pPr>
            <w:r w:rsidRPr="008F4FAC">
              <w:rPr>
                <w:rFonts w:ascii="Times New Roman" w:hAnsi="Times New Roman" w:cs="Times New Roman"/>
                <w:sz w:val="28"/>
                <w:szCs w:val="28"/>
              </w:rPr>
              <w:t>15 giờ</w:t>
            </w:r>
            <w:r w:rsidR="008E54D9">
              <w:rPr>
                <w:rFonts w:ascii="Times New Roman" w:hAnsi="Times New Roman" w:cs="Times New Roman"/>
                <w:sz w:val="28"/>
                <w:szCs w:val="28"/>
              </w:rPr>
              <w:t xml:space="preserve"> 25</w:t>
            </w:r>
          </w:p>
        </w:tc>
        <w:tc>
          <w:tcPr>
            <w:tcW w:w="1842"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ind w:firstLine="567"/>
              <w:jc w:val="center"/>
              <w:rPr>
                <w:rFonts w:ascii="Times New Roman" w:hAnsi="Times New Roman" w:cs="Times New Roman"/>
                <w:sz w:val="28"/>
                <w:szCs w:val="28"/>
              </w:rPr>
            </w:pPr>
            <w:r w:rsidRPr="008F4FAC">
              <w:rPr>
                <w:rFonts w:ascii="Times New Roman" w:hAnsi="Times New Roman" w:cs="Times New Roman"/>
                <w:sz w:val="28"/>
                <w:szCs w:val="28"/>
              </w:rPr>
              <w:t>15 giờ</w:t>
            </w:r>
            <w:r w:rsidR="008E54D9">
              <w:rPr>
                <w:rFonts w:ascii="Times New Roman" w:hAnsi="Times New Roman" w:cs="Times New Roman"/>
                <w:sz w:val="28"/>
                <w:szCs w:val="28"/>
              </w:rPr>
              <w:t xml:space="preserve"> 50</w:t>
            </w:r>
          </w:p>
        </w:tc>
        <w:tc>
          <w:tcPr>
            <w:tcW w:w="2028"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ind w:firstLine="567"/>
              <w:jc w:val="center"/>
              <w:rPr>
                <w:rFonts w:ascii="Times New Roman" w:hAnsi="Times New Roman" w:cs="Times New Roman"/>
                <w:sz w:val="28"/>
                <w:szCs w:val="28"/>
              </w:rPr>
            </w:pPr>
            <w:r w:rsidRPr="008F4FAC">
              <w:rPr>
                <w:rFonts w:ascii="Times New Roman" w:hAnsi="Times New Roman" w:cs="Times New Roman"/>
                <w:sz w:val="28"/>
                <w:szCs w:val="28"/>
              </w:rPr>
              <w:t>16 giờ</w:t>
            </w:r>
            <w:r w:rsidR="008E54D9">
              <w:rPr>
                <w:rFonts w:ascii="Times New Roman" w:hAnsi="Times New Roman" w:cs="Times New Roman"/>
                <w:sz w:val="28"/>
                <w:szCs w:val="28"/>
              </w:rPr>
              <w:t xml:space="preserve"> 30</w:t>
            </w:r>
          </w:p>
        </w:tc>
      </w:tr>
    </w:tbl>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lastRenderedPageBreak/>
        <w:t>8. Sách giáo khoa và đồ dùng dạy học.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Sách giáo khoa:</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Sách học sinh: Theo quy định tối thiểu cho mỗi học sinh phải đảm bảo đầy đủ trong các môn học.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Sách giáo viên: yêu cầu tối thiểu phải có sách giáo khoa, sách giáo viên, tài liệu chuẩn KT-KN và các tài liệu có liên quan khác.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Thiết bị dạy học.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Sử dụng các thiết bị dạy học được trang bị tại </w:t>
      </w:r>
      <w:proofErr w:type="gramStart"/>
      <w:r w:rsidRPr="008F4FAC">
        <w:rPr>
          <w:rFonts w:ascii="Times New Roman" w:hAnsi="Times New Roman" w:cs="Times New Roman"/>
          <w:sz w:val="28"/>
          <w:szCs w:val="28"/>
        </w:rPr>
        <w:t>thư</w:t>
      </w:r>
      <w:proofErr w:type="gramEnd"/>
      <w:r w:rsidRPr="008F4FAC">
        <w:rPr>
          <w:rFonts w:ascii="Times New Roman" w:hAnsi="Times New Roman" w:cs="Times New Roman"/>
          <w:sz w:val="28"/>
          <w:szCs w:val="28"/>
        </w:rPr>
        <w:t xml:space="preserve"> viện.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Mỗi lớp được trang bị 1 tủ đựng và bảo quản thiết bị, ĐDDH để tại lớp, tránh mang về</w:t>
      </w:r>
      <w:r w:rsidR="00711324">
        <w:rPr>
          <w:rFonts w:ascii="Times New Roman" w:hAnsi="Times New Roman" w:cs="Times New Roman"/>
          <w:sz w:val="28"/>
          <w:szCs w:val="28"/>
        </w:rPr>
        <w:t xml:space="preserve"> nhà</w:t>
      </w:r>
      <w:r w:rsidRPr="008F4FAC">
        <w:rPr>
          <w:rFonts w:ascii="Times New Roman" w:hAnsi="Times New Roman" w:cs="Times New Roman"/>
          <w:sz w:val="28"/>
          <w:szCs w:val="28"/>
        </w:rPr>
        <w:t>, GVCN lớp có trách nhiệm bảo quản, bảo trì và tu bổ các phương tiện dạy học thật tốt để đưa vào sử dụng.</w:t>
      </w:r>
    </w:p>
    <w:p w:rsidR="008F4FAC" w:rsidRPr="008F4FAC" w:rsidRDefault="008F4FAC" w:rsidP="001E5424">
      <w:pPr>
        <w:spacing w:after="0"/>
        <w:ind w:firstLine="567"/>
        <w:jc w:val="both"/>
        <w:rPr>
          <w:rFonts w:ascii="Times New Roman" w:hAnsi="Times New Roman" w:cs="Times New Roman"/>
          <w:sz w:val="28"/>
          <w:szCs w:val="28"/>
        </w:rPr>
      </w:pPr>
      <w:proofErr w:type="gramStart"/>
      <w:r w:rsidRPr="008F4FAC">
        <w:rPr>
          <w:rFonts w:ascii="Times New Roman" w:hAnsi="Times New Roman" w:cs="Times New Roman"/>
          <w:sz w:val="28"/>
          <w:szCs w:val="28"/>
        </w:rPr>
        <w:t>- Để nâng cao hiệu quả giảng dạy, giáo viên cần nghiên cứu bài giảng để phối hợp sử dụng ĐDDH cho thích hợp.</w:t>
      </w:r>
      <w:proofErr w:type="gramEnd"/>
      <w:r w:rsidRPr="008F4FAC">
        <w:rPr>
          <w:rFonts w:ascii="Times New Roman" w:hAnsi="Times New Roman" w:cs="Times New Roman"/>
          <w:sz w:val="28"/>
          <w:szCs w:val="28"/>
        </w:rPr>
        <w:t xml:space="preserve"> Giáo viên cần nắm bắt những ĐDDH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khối để đăng kí có kế hoạch cho bộ phận TV-TB.</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 Bộ phận </w:t>
      </w:r>
      <w:proofErr w:type="gramStart"/>
      <w:r w:rsidRPr="008F4FAC">
        <w:rPr>
          <w:rFonts w:ascii="Times New Roman" w:hAnsi="Times New Roman" w:cs="Times New Roman"/>
          <w:sz w:val="28"/>
          <w:szCs w:val="28"/>
        </w:rPr>
        <w:t>thư</w:t>
      </w:r>
      <w:proofErr w:type="gramEnd"/>
      <w:r w:rsidRPr="008F4FAC">
        <w:rPr>
          <w:rFonts w:ascii="Times New Roman" w:hAnsi="Times New Roman" w:cs="Times New Roman"/>
          <w:sz w:val="28"/>
          <w:szCs w:val="28"/>
        </w:rPr>
        <w:t xml:space="preserve"> viện – thiết bị có kế hoạch tạo điều kiện cho giáo viên mượn ĐDDH đầy đủ, kịp thời và có kế hoạch hổ trợ giáo viên trong việc tổ chức cho học sinh thực hành, thí nghiệm cũng như các tiết dạy ngoài trời theo yêu cầu của từng khối.</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Tổ chức cho giáo viên trong khối</w:t>
      </w:r>
      <w:r w:rsidR="00711324">
        <w:rPr>
          <w:rFonts w:ascii="Times New Roman" w:hAnsi="Times New Roman" w:cs="Times New Roman"/>
          <w:sz w:val="28"/>
          <w:szCs w:val="28"/>
        </w:rPr>
        <w:t>, tổ</w:t>
      </w:r>
      <w:r w:rsidRPr="008F4FAC">
        <w:rPr>
          <w:rFonts w:ascii="Times New Roman" w:hAnsi="Times New Roman" w:cs="Times New Roman"/>
          <w:sz w:val="28"/>
          <w:szCs w:val="28"/>
        </w:rPr>
        <w:t xml:space="preserve"> thi làm ĐDDH (qua các đợt thi đua của trường).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 Tăng cường vận dụng CNTT và sử dụng bảng tương tác trong việc dạy học.</w:t>
      </w:r>
    </w:p>
    <w:p w:rsidR="00711324" w:rsidRDefault="00711324" w:rsidP="001E5424">
      <w:pPr>
        <w:spacing w:after="0"/>
        <w:ind w:firstLine="567"/>
        <w:jc w:val="both"/>
        <w:rPr>
          <w:rFonts w:ascii="Times New Roman" w:hAnsi="Times New Roman" w:cs="Times New Roman"/>
          <w:sz w:val="28"/>
          <w:szCs w:val="28"/>
        </w:rPr>
      </w:pP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9. Về phụ đạo, bồi dưỡng HS:</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Quan tâm đến tất cả các đối tượng học sinh và tập trung chủ yếu đến hai đối tượng học sinh có năng khiếu và học sinh chưa đạt chuẩn KTKN.</w:t>
      </w:r>
    </w:p>
    <w:p w:rsidR="008F4FAC" w:rsidRPr="008F4FAC" w:rsidRDefault="008F4FAC" w:rsidP="001E5424">
      <w:pPr>
        <w:spacing w:after="0"/>
        <w:ind w:firstLine="567"/>
        <w:jc w:val="both"/>
        <w:rPr>
          <w:rFonts w:ascii="Times New Roman" w:hAnsi="Times New Roman" w:cs="Times New Roman"/>
          <w:sz w:val="28"/>
          <w:szCs w:val="28"/>
        </w:rPr>
      </w:pPr>
      <w:proofErr w:type="gramStart"/>
      <w:r w:rsidRPr="008F4FAC">
        <w:rPr>
          <w:rFonts w:ascii="Times New Roman" w:hAnsi="Times New Roman" w:cs="Times New Roman"/>
          <w:sz w:val="28"/>
          <w:szCs w:val="28"/>
        </w:rPr>
        <w:t>GV lớp nào chịu trách nhiệm phụ đạo, bồi dưỡng lớp ấy.</w:t>
      </w:r>
      <w:proofErr w:type="gramEnd"/>
      <w:r w:rsidRPr="008F4FAC">
        <w:rPr>
          <w:rFonts w:ascii="Times New Roman" w:hAnsi="Times New Roman" w:cs="Times New Roman"/>
          <w:sz w:val="28"/>
          <w:szCs w:val="28"/>
        </w:rPr>
        <w:t xml:space="preserve"> Trong đó cần quan tâm đến việc bồi dưỡng để học sinh tham gia giao lưu các hội thi như: olympic, vẽ tranh bằng máy vi tính, giao lưu vở sạch chữ đẹp, thi sáng tạo KHKT, giao lưu cờ vua, cờ tướng cấp huyện, bồi dưỡng học sinh có năng khiếu các môn học khác…Nhà trường sẽ có kế hoạch cụ thể hơn từ đầu tháng 9 sẽ bắt đầu tổ chức thành lập và bồi dưỡng các CLB.</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Giáo viên được phân công dạy bồi dưỡng CLB tham gia bồi dưỡng học sinh và</w:t>
      </w:r>
      <w:r w:rsidR="00711324">
        <w:rPr>
          <w:rFonts w:ascii="Times New Roman" w:hAnsi="Times New Roman" w:cs="Times New Roman"/>
          <w:sz w:val="28"/>
          <w:szCs w:val="28"/>
        </w:rPr>
        <w:t>o</w:t>
      </w:r>
      <w:r w:rsidRPr="008F4FAC">
        <w:rPr>
          <w:rFonts w:ascii="Times New Roman" w:hAnsi="Times New Roman" w:cs="Times New Roman"/>
          <w:sz w:val="28"/>
          <w:szCs w:val="28"/>
        </w:rPr>
        <w:t xml:space="preserve"> thứ bảy trong tuần.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Ngay từ đầu năm học giáo viên chủ nhiệm của các khối lớp cần phát động phong trào giữ vở sạch – viết chữ đẹp, rèn cho các em ý thức giữ gìn sách vở học của mình, tránh tình trạng các em xé sách vở học, xả rác bừa bải ở sân trường.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10. Về việc kiểm tra giáo viên: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BGH hiệu sẽ kiểm tra giáo viên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kế hoạch. </w:t>
      </w:r>
      <w:proofErr w:type="gramStart"/>
      <w:r w:rsidRPr="008F4FAC">
        <w:rPr>
          <w:rFonts w:ascii="Times New Roman" w:hAnsi="Times New Roman" w:cs="Times New Roman"/>
          <w:sz w:val="28"/>
          <w:szCs w:val="28"/>
        </w:rPr>
        <w:t>Những giáo viên được kiểm tra toàn diện sẽ được báo trước đầu tháng để chuẩn bị hồ sơ và tiết dạy.</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Kiểm tra chuyên môn, chuyên đề, kiểm tra đột xuất, thực hiện kế hoạch giảng dạy và sử dụng đồ dùng và dự giờ</w:t>
      </w:r>
      <w:r w:rsidR="00711324">
        <w:rPr>
          <w:rFonts w:ascii="Times New Roman" w:hAnsi="Times New Roman" w:cs="Times New Roman"/>
          <w:sz w:val="28"/>
          <w:szCs w:val="28"/>
        </w:rPr>
        <w:t xml:space="preserve"> thư</w:t>
      </w:r>
      <w:r w:rsidRPr="008F4FAC">
        <w:rPr>
          <w:rFonts w:ascii="Times New Roman" w:hAnsi="Times New Roman" w:cs="Times New Roman"/>
          <w:sz w:val="28"/>
          <w:szCs w:val="28"/>
        </w:rPr>
        <w:t>ờng xuyên giáo viên sẽ được báo trước.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lastRenderedPageBreak/>
        <w:t xml:space="preserve">- Kiểm tra hồ sơ giáo viên 1 tháng 1 lần cụ thể thời gian như sau: Khi đến thời gian kiểm tra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lịch giáo viên nộp tại tổ trưởng, tổ trưởng thu kiểm tra một bước sau đó nộp về BGH theo lịch.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Từ ngày 25 đế</w:t>
      </w:r>
      <w:r w:rsidR="00711324">
        <w:rPr>
          <w:rFonts w:ascii="Times New Roman" w:hAnsi="Times New Roman" w:cs="Times New Roman"/>
          <w:sz w:val="28"/>
          <w:szCs w:val="28"/>
        </w:rPr>
        <w:t xml:space="preserve">n 27 hàng tháng: </w:t>
      </w:r>
      <w:r w:rsidRPr="008F4FAC">
        <w:rPr>
          <w:rFonts w:ascii="Times New Roman" w:hAnsi="Times New Roman" w:cs="Times New Roman"/>
          <w:sz w:val="28"/>
          <w:szCs w:val="28"/>
        </w:rPr>
        <w:t xml:space="preserve"> Tổ </w:t>
      </w:r>
      <w:r w:rsidR="00711324">
        <w:rPr>
          <w:rFonts w:ascii="Times New Roman" w:hAnsi="Times New Roman" w:cs="Times New Roman"/>
          <w:sz w:val="28"/>
          <w:szCs w:val="28"/>
        </w:rPr>
        <w:t>1-</w:t>
      </w:r>
      <w:r w:rsidRPr="008F4FAC">
        <w:rPr>
          <w:rFonts w:ascii="Times New Roman" w:hAnsi="Times New Roman" w:cs="Times New Roman"/>
          <w:sz w:val="28"/>
          <w:szCs w:val="28"/>
        </w:rPr>
        <w:t>2&amp;3.</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Từ 27 đến 29 hàng tháng: Tổ</w:t>
      </w:r>
      <w:r w:rsidR="00711324">
        <w:rPr>
          <w:rFonts w:ascii="Times New Roman" w:hAnsi="Times New Roman" w:cs="Times New Roman"/>
          <w:sz w:val="28"/>
          <w:szCs w:val="28"/>
        </w:rPr>
        <w:t xml:space="preserve"> 4&amp;5, GV </w:t>
      </w:r>
      <w:r w:rsidRPr="008F4FAC">
        <w:rPr>
          <w:rFonts w:ascii="Times New Roman" w:hAnsi="Times New Roman" w:cs="Times New Roman"/>
          <w:sz w:val="28"/>
          <w:szCs w:val="28"/>
        </w:rPr>
        <w:t>Bộ môn.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Giáo viên lên lớp phải có đầy đủ các loại HSSS, giáo </w:t>
      </w:r>
      <w:proofErr w:type="gramStart"/>
      <w:r w:rsidRPr="008F4FAC">
        <w:rPr>
          <w:rFonts w:ascii="Times New Roman" w:hAnsi="Times New Roman" w:cs="Times New Roman"/>
          <w:sz w:val="28"/>
          <w:szCs w:val="28"/>
        </w:rPr>
        <w:t>án</w:t>
      </w:r>
      <w:proofErr w:type="gramEnd"/>
      <w:r w:rsidRPr="008F4FAC">
        <w:rPr>
          <w:rFonts w:ascii="Times New Roman" w:hAnsi="Times New Roman" w:cs="Times New Roman"/>
          <w:sz w:val="28"/>
          <w:szCs w:val="28"/>
        </w:rPr>
        <w:t xml:space="preserve"> gửi về mail chuyên môn đầu tuần, lịch báo giảng cập nhật lên bảng công tác đầu tuần đến trường, và gửi chuyên môn duyệt.</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11. Giảng dạy và bồi dưỡng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Quy định vở.</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Lớp 1: vở tập viết (3 quyển: ở lớp, ở nhà), vở toán, vở học tăng buổi (2 quyển: TV, Toán).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Lớp 2, 3: vở</w:t>
      </w:r>
      <w:r w:rsidR="00C7451C">
        <w:rPr>
          <w:rFonts w:ascii="Times New Roman" w:hAnsi="Times New Roman" w:cs="Times New Roman"/>
          <w:sz w:val="28"/>
          <w:szCs w:val="28"/>
        </w:rPr>
        <w:t xml:space="preserve"> tổng hợp</w:t>
      </w:r>
      <w:r w:rsidRPr="008F4FAC">
        <w:rPr>
          <w:rFonts w:ascii="Times New Roman" w:hAnsi="Times New Roman" w:cs="Times New Roman"/>
          <w:sz w:val="28"/>
          <w:szCs w:val="28"/>
        </w:rPr>
        <w:t xml:space="preserve">, vở toán, vở chính tả, vở tập làm văn, vở luyện từ và câu, vở tập viết, vở học tăng buổi (2 quyển: TV, Toán), vở luyện viết chữ đẹp,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Lớp 4, 5: v</w:t>
      </w:r>
      <w:r w:rsidR="00C7451C">
        <w:rPr>
          <w:rFonts w:ascii="Times New Roman" w:hAnsi="Times New Roman" w:cs="Times New Roman"/>
          <w:sz w:val="28"/>
          <w:szCs w:val="28"/>
        </w:rPr>
        <w:t>ở Tổng hợp</w:t>
      </w:r>
      <w:r w:rsidRPr="008F4FAC">
        <w:rPr>
          <w:rFonts w:ascii="Times New Roman" w:hAnsi="Times New Roman" w:cs="Times New Roman"/>
          <w:sz w:val="28"/>
          <w:szCs w:val="28"/>
        </w:rPr>
        <w:t>, vở toán, vở chính tả, vở tập làm văn, vở luyện từ và câu, vở luyện viết chữ đẹp, vở học tăng buổi (2 quyể</w:t>
      </w:r>
      <w:r w:rsidR="00711324">
        <w:rPr>
          <w:rFonts w:ascii="Times New Roman" w:hAnsi="Times New Roman" w:cs="Times New Roman"/>
          <w:sz w:val="28"/>
          <w:szCs w:val="28"/>
        </w:rPr>
        <w:t xml:space="preserve">n: TV, Toán),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Thời lượng giảng dạy:</w:t>
      </w:r>
    </w:p>
    <w:p w:rsidR="008F4FAC" w:rsidRPr="008F4FAC" w:rsidRDefault="00711324" w:rsidP="001E5424">
      <w:pPr>
        <w:spacing w:after="0"/>
        <w:ind w:firstLine="567"/>
        <w:jc w:val="both"/>
        <w:rPr>
          <w:rFonts w:ascii="Times New Roman" w:hAnsi="Times New Roman" w:cs="Times New Roman"/>
          <w:sz w:val="28"/>
          <w:szCs w:val="28"/>
        </w:rPr>
      </w:pPr>
      <w:r>
        <w:rPr>
          <w:rFonts w:ascii="Times New Roman" w:hAnsi="Times New Roman" w:cs="Times New Roman"/>
          <w:sz w:val="28"/>
          <w:szCs w:val="28"/>
        </w:rPr>
        <w:t>* 04/9</w:t>
      </w:r>
      <w:r w:rsidR="008F4FAC" w:rsidRPr="008F4FAC">
        <w:rPr>
          <w:rFonts w:ascii="Times New Roman" w:hAnsi="Times New Roman" w:cs="Times New Roman"/>
          <w:sz w:val="28"/>
          <w:szCs w:val="28"/>
        </w:rPr>
        <w:t>/2017: Bắt đầu thực hiện chương trình dạy học chính thức tuần 1.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Khai giảng vào ngày 05 tháng 9 năm 2017. </w:t>
      </w:r>
      <w:proofErr w:type="gramStart"/>
      <w:r w:rsidRPr="008F4FAC">
        <w:rPr>
          <w:rFonts w:ascii="Times New Roman" w:hAnsi="Times New Roman" w:cs="Times New Roman"/>
          <w:sz w:val="28"/>
          <w:szCs w:val="28"/>
        </w:rPr>
        <w:t>Kết thúc học kỳ II (hoàn thành chương trình giảng dạy và học tập) muộn nhất vào ngày 25 tháng 5 năm 201</w:t>
      </w:r>
      <w:r w:rsidR="00711324">
        <w:rPr>
          <w:rFonts w:ascii="Times New Roman" w:hAnsi="Times New Roman" w:cs="Times New Roman"/>
          <w:sz w:val="28"/>
          <w:szCs w:val="28"/>
        </w:rPr>
        <w:t>8</w:t>
      </w:r>
      <w:r w:rsidRPr="008F4FAC">
        <w:rPr>
          <w:rFonts w:ascii="Times New Roman" w:hAnsi="Times New Roman" w:cs="Times New Roman"/>
          <w:sz w:val="28"/>
          <w:szCs w:val="28"/>
        </w:rPr>
        <w:t>.</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Xét công nhận hoàn thành chương trình Tiểu học hoàn thành trước ngày 15 tháng 6 năm 201</w:t>
      </w:r>
      <w:r w:rsidR="00711324">
        <w:rPr>
          <w:rFonts w:ascii="Times New Roman" w:hAnsi="Times New Roman" w:cs="Times New Roman"/>
          <w:sz w:val="28"/>
          <w:szCs w:val="28"/>
        </w:rPr>
        <w:t>8</w:t>
      </w:r>
      <w:r w:rsidRPr="008F4FAC">
        <w:rPr>
          <w:rFonts w:ascii="Times New Roman" w:hAnsi="Times New Roman" w:cs="Times New Roman"/>
          <w:sz w:val="28"/>
          <w:szCs w:val="28"/>
        </w:rPr>
        <w:t>.</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Thời gian thực học: Đảm bảo thời gian thực học tối thiểu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quy định của Bộ Giáo dục và Đào tạo trong năm: 35 tuần, trong đó học kỳ I: 18 tuần và học kỳ II: 17 tuần.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Giảng dạy:</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Thực hiện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Quyết định số 16/2006/QĐ-BGD&amp;ĐT ngày 05/5/2006 của Bộ Trưởng Bộ Giáo dục và Đào tạo ban hành chương trình Giáo dục phổ thông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Dạy học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chuẩn kiến thức kỹ năng của chương trình và đổi mới phương pháp dạy học. Giáo viên chú trọng tổ chức hoạt động học và trò chơi học tập trong từng tiết học; giúp học sinh biết kết bạn, học tập từ bạn, nhận xét và giúp đỡ bạn cả về kiến thức và kĩ năng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Tích cực đổi mới phương pháp dạy học, tổ chức các hoạt động học tập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hướng Nhẹ nhàng - Tự nhiên - Hứng thú - Hiệu quả ở các môn dạy, tiết dạy. </w:t>
      </w:r>
      <w:proofErr w:type="gramStart"/>
      <w:r w:rsidRPr="008F4FAC">
        <w:rPr>
          <w:rFonts w:ascii="Times New Roman" w:hAnsi="Times New Roman" w:cs="Times New Roman"/>
          <w:sz w:val="28"/>
          <w:szCs w:val="28"/>
        </w:rPr>
        <w:t>Tránh lối dạy áp đặt, các biểu hiện hình thức, thiếu trách nhiệm, để đối phó khi dự giờ, thăm lớp và trong sinh hoạt chuyên môn, khi có cấp trên đến kiểm tra thăm lớp.</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Thực hiện yêu cầu “Thầy dạy thật” (Nội dung kiến thức chính xác, phương pháp tự nhiên sinh động ; Thầy trò đối xử với tình cảm đúng mực với sự tôn trọng, yêu thương ; kiểm tra, đánh giá nhận xét chính xác trình độ, khả năng học tập của học sinh) “trò học thật” (học bài, làm bài đúng với khả năng, không sao chép bài mẫu, không coi bài của </w:t>
      </w:r>
      <w:r w:rsidRPr="008F4FAC">
        <w:rPr>
          <w:rFonts w:ascii="Times New Roman" w:hAnsi="Times New Roman" w:cs="Times New Roman"/>
          <w:sz w:val="28"/>
          <w:szCs w:val="28"/>
        </w:rPr>
        <w:lastRenderedPageBreak/>
        <w:t xml:space="preserve">bạn; kết quả học tập đúng với năng lực; trong quan hệ bạn bè, thầy cô có tính thật thà ). Kiên quyết trong năm học ngăn chặn việc ngồi nhầm lớp, tránh chạy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hình thức.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Tham gia đầy đủ các hội thi do cấp trên tổ chức như thi ứng dụng CNTT, thi giáo viên dạy giỏi, tham gia giao lưu vở sạch chữ đẹp.....</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Do giáo viên chủ nhiệm chủ trì và tổ chức cho học sinh thực hiện để giới thiệu những việc làm tốt, người tốt trong tuần qua các hình thức vui, sôi nổi, hấp dẫn để trẻ phát triển khả năng giao tiếp, bộc lộ những suy nghĩ, ý tưởng của mình. </w:t>
      </w:r>
      <w:proofErr w:type="gramStart"/>
      <w:r w:rsidRPr="008F4FAC">
        <w:rPr>
          <w:rFonts w:ascii="Times New Roman" w:hAnsi="Times New Roman" w:cs="Times New Roman"/>
          <w:sz w:val="28"/>
          <w:szCs w:val="28"/>
        </w:rPr>
        <w:t>Tránh tạo không khí căng thẳng, thưởng phạt năng nề, tạo lo sợ cho học sinh.</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1 tiết sinh hoạt lớp vào cuối tuần có lồng ghép với các hoạt động của sao </w:t>
      </w:r>
      <w:proofErr w:type="gramStart"/>
      <w:r w:rsidRPr="008F4FAC">
        <w:rPr>
          <w:rFonts w:ascii="Times New Roman" w:hAnsi="Times New Roman" w:cs="Times New Roman"/>
          <w:sz w:val="28"/>
          <w:szCs w:val="28"/>
        </w:rPr>
        <w:t>nhi</w:t>
      </w:r>
      <w:proofErr w:type="gramEnd"/>
      <w:r w:rsidRPr="008F4FAC">
        <w:rPr>
          <w:rFonts w:ascii="Times New Roman" w:hAnsi="Times New Roman" w:cs="Times New Roman"/>
          <w:sz w:val="28"/>
          <w:szCs w:val="28"/>
        </w:rPr>
        <w:t xml:space="preserve"> đồng hoặc Đội Thiếu niên tiền phong Hồ Chí Minh. </w:t>
      </w:r>
      <w:proofErr w:type="gramStart"/>
      <w:r w:rsidRPr="008F4FAC">
        <w:rPr>
          <w:rFonts w:ascii="Times New Roman" w:hAnsi="Times New Roman" w:cs="Times New Roman"/>
          <w:sz w:val="28"/>
          <w:szCs w:val="28"/>
        </w:rPr>
        <w:t>Kết hợp chặt giữa GVCN Lớp với TPT Đội trong tiết này.</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Các lớp có thể sinh hoạt lớ</w:t>
      </w:r>
      <w:r w:rsidR="00711324">
        <w:rPr>
          <w:rFonts w:ascii="Times New Roman" w:hAnsi="Times New Roman" w:cs="Times New Roman"/>
          <w:sz w:val="28"/>
          <w:szCs w:val="28"/>
        </w:rPr>
        <w:t>p ngoài sân</w:t>
      </w:r>
      <w:r w:rsidRPr="008F4FAC">
        <w:rPr>
          <w:rFonts w:ascii="Times New Roman" w:hAnsi="Times New Roman" w:cs="Times New Roman"/>
          <w:sz w:val="28"/>
          <w:szCs w:val="28"/>
        </w:rPr>
        <w:t xml:space="preserve"> gắn tiết sinh hoạt lớp vào tiết sinh hoạt đội, vui chơi tránh căng thẳng nhưng cần tính tính số lượng lớp ra sân so với diện tích sân cho phép.</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12. Về ngày, giờ công: Đi đủ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quy định. </w:t>
      </w:r>
      <w:proofErr w:type="gramStart"/>
      <w:r w:rsidRPr="008F4FAC">
        <w:rPr>
          <w:rFonts w:ascii="Times New Roman" w:hAnsi="Times New Roman" w:cs="Times New Roman"/>
          <w:sz w:val="28"/>
          <w:szCs w:val="28"/>
        </w:rPr>
        <w:t>Dạy đủ 23 tiết/tuần.</w:t>
      </w:r>
      <w:proofErr w:type="gramEnd"/>
      <w:r w:rsidRPr="008F4FAC">
        <w:rPr>
          <w:rFonts w:ascii="Times New Roman" w:hAnsi="Times New Roman" w:cs="Times New Roman"/>
          <w:sz w:val="28"/>
          <w:szCs w:val="28"/>
        </w:rPr>
        <w:t xml:space="preserve"> GV kiêm nhiệm công tác khác được trừ giờ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quy định. </w:t>
      </w:r>
      <w:proofErr w:type="gramStart"/>
      <w:r w:rsidRPr="008F4FAC">
        <w:rPr>
          <w:rFonts w:ascii="Times New Roman" w:hAnsi="Times New Roman" w:cs="Times New Roman"/>
          <w:sz w:val="28"/>
          <w:szCs w:val="28"/>
        </w:rPr>
        <w:t>GV phải đến lớp trước 15 phút đầu giờ.</w:t>
      </w:r>
      <w:proofErr w:type="gramEnd"/>
      <w:r w:rsidRPr="008F4FAC">
        <w:rPr>
          <w:rFonts w:ascii="Times New Roman" w:hAnsi="Times New Roman" w:cs="Times New Roman"/>
          <w:sz w:val="28"/>
          <w:szCs w:val="28"/>
        </w:rPr>
        <w:t> (Tránh tình trạng giờ</w:t>
      </w:r>
      <w:r w:rsidR="00711324">
        <w:rPr>
          <w:rFonts w:ascii="Times New Roman" w:hAnsi="Times New Roman" w:cs="Times New Roman"/>
          <w:sz w:val="28"/>
          <w:szCs w:val="28"/>
        </w:rPr>
        <w:t xml:space="preserve"> truy bài, giờ</w:t>
      </w:r>
      <w:r w:rsidRPr="008F4FAC">
        <w:rPr>
          <w:rFonts w:ascii="Times New Roman" w:hAnsi="Times New Roman" w:cs="Times New Roman"/>
          <w:sz w:val="28"/>
          <w:szCs w:val="28"/>
        </w:rPr>
        <w:t xml:space="preserve"> ra chơi GV bỏ mặc HS)</w:t>
      </w:r>
    </w:p>
    <w:p w:rsidR="008F4FAC" w:rsidRPr="008F4FAC" w:rsidRDefault="008F4FAC" w:rsidP="001E5424">
      <w:pPr>
        <w:spacing w:after="0"/>
        <w:ind w:firstLine="567"/>
        <w:jc w:val="both"/>
        <w:rPr>
          <w:rFonts w:ascii="Times New Roman" w:hAnsi="Times New Roman" w:cs="Times New Roman"/>
          <w:sz w:val="28"/>
          <w:szCs w:val="28"/>
        </w:rPr>
      </w:pPr>
      <w:proofErr w:type="gramStart"/>
      <w:r w:rsidRPr="008F4FAC">
        <w:rPr>
          <w:rFonts w:ascii="Times New Roman" w:hAnsi="Times New Roman" w:cs="Times New Roman"/>
          <w:sz w:val="28"/>
          <w:szCs w:val="28"/>
        </w:rPr>
        <w:t xml:space="preserve">Nghỉ đột xuất phải báo cáo, có giấy xin phép và gửi hồ sơ đến trường (nghỉ từ 2 buổi trở lên </w:t>
      </w:r>
      <w:r w:rsidR="00711324">
        <w:rPr>
          <w:rFonts w:ascii="Times New Roman" w:hAnsi="Times New Roman" w:cs="Times New Roman"/>
          <w:sz w:val="28"/>
          <w:szCs w:val="28"/>
        </w:rPr>
        <w:t xml:space="preserve">và trước 3 ngày </w:t>
      </w:r>
      <w:r w:rsidRPr="008F4FAC">
        <w:rPr>
          <w:rFonts w:ascii="Times New Roman" w:hAnsi="Times New Roman" w:cs="Times New Roman"/>
          <w:sz w:val="28"/>
          <w:szCs w:val="28"/>
        </w:rPr>
        <w:t>mới không phải soạn bài).</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Dạy học trên lớp phải đảm bảo chất lượng giờ dạy, dạy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đúng chương trình, thời khoá biểu. Không cắt xén thời gian cũng như nội dung giảng dạy.</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Không được làm việc riêng, không dùng thoại di động trong giờ dạy, không tự tiện bỏ lớp...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13. Qui định về đánh giá học sinh</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Việc đánh giá nhận xét học sinh áp dụng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thông tư 22.</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Giáo viên thực hiện đánh giá thường xuyên và định kì </w:t>
      </w:r>
      <w:proofErr w:type="gramStart"/>
      <w:r w:rsidRPr="008F4FAC">
        <w:rPr>
          <w:rFonts w:ascii="Times New Roman" w:hAnsi="Times New Roman" w:cs="Times New Roman"/>
          <w:sz w:val="28"/>
          <w:szCs w:val="28"/>
        </w:rPr>
        <w:t>theo</w:t>
      </w:r>
      <w:proofErr w:type="gramEnd"/>
      <w:r w:rsidRPr="008F4FAC">
        <w:rPr>
          <w:rFonts w:ascii="Times New Roman" w:hAnsi="Times New Roman" w:cs="Times New Roman"/>
          <w:sz w:val="28"/>
          <w:szCs w:val="28"/>
        </w:rPr>
        <w:t xml:space="preserve"> HD TT22</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 Giáo viên có thể kiểm tra thường xuyên trong quá trình dạy học nhận xét để động viên, khích lệ học sinh. Giáo viên có thể nhận xét bằng lời hay ghi lời nhận xét. </w:t>
      </w:r>
      <w:proofErr w:type="gramStart"/>
      <w:r w:rsidRPr="008F4FAC">
        <w:rPr>
          <w:rFonts w:ascii="Times New Roman" w:hAnsi="Times New Roman" w:cs="Times New Roman"/>
          <w:sz w:val="28"/>
          <w:szCs w:val="28"/>
        </w:rPr>
        <w:t>Đảm bảo 1 học sinh được nhận xét 1 lần/ 1 môn.</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Đảm bảo 1 học sinh được nhận xét trên vở 1 tuần/1 lần/ 1 phân môn</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Cần chú trọng nhiều đến việc sửa sai cụ thể trên mỗi bài làm của học sinh nhằm giúp các em thấy rõ những chỗ sai và tự khắc phục cho bài làm sau.</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14. Quy định về chấm vở sạch chữ đẹp</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w:t>
      </w:r>
      <w:r w:rsidR="00711324">
        <w:rPr>
          <w:rFonts w:ascii="Times New Roman" w:hAnsi="Times New Roman" w:cs="Times New Roman"/>
          <w:sz w:val="28"/>
          <w:szCs w:val="28"/>
        </w:rPr>
        <w:t xml:space="preserve"> </w:t>
      </w:r>
      <w:r w:rsidRPr="008F4FAC">
        <w:rPr>
          <w:rFonts w:ascii="Times New Roman" w:hAnsi="Times New Roman" w:cs="Times New Roman"/>
          <w:sz w:val="28"/>
          <w:szCs w:val="28"/>
        </w:rPr>
        <w:t>Giáo viên tiếp tục duy trì và phát triển phong trào rèn chữ giữ vở và xây dựng các lớp VCĐ:</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 Hàng tháng giáo viên chọn vở để làm vở chấm VSCĐ, giáo viên xếp lọai VSCĐ vào vở (Cuối mỗi tháng). </w:t>
      </w:r>
      <w:proofErr w:type="gramStart"/>
      <w:r w:rsidRPr="008F4FAC">
        <w:rPr>
          <w:rFonts w:ascii="Times New Roman" w:hAnsi="Times New Roman" w:cs="Times New Roman"/>
          <w:sz w:val="28"/>
          <w:szCs w:val="28"/>
        </w:rPr>
        <w:t>Riêng lớp 1 có thể thống nhất dùng vở tập viết in sẵn của Bộ GD&amp;ĐT hoặc Sở GD&amp;ĐT cho cả khối.</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15. Hoạt động giáo dục ngoài giờ lên lớp</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lastRenderedPageBreak/>
        <w:t>Hoạt động giáo dục ngoài giờ lên lớp bao gồm hoạt động ngoại khoá, hoạt động vui chơi, thể dục thể thao, tham quan du lịch, giao lưu văn hoá; hoạt động bảo vệ môi trường; lao động công ích và các hoạt động xã hội khác theo chủ điểm trong năm.</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Hoạt động giáo dục ngoài giờ lên lớp được thực hiện 4 tiết/tháng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*Qui định tốc độ đọc (đọc thông), tốc độ viết (viết chính tả) của học sinh như sau:</w:t>
      </w:r>
    </w:p>
    <w:tbl>
      <w:tblPr>
        <w:tblW w:w="10160" w:type="dxa"/>
        <w:tblCellMar>
          <w:left w:w="0" w:type="dxa"/>
          <w:right w:w="0" w:type="dxa"/>
        </w:tblCellMar>
        <w:tblLook w:val="04A0" w:firstRow="1" w:lastRow="0" w:firstColumn="1" w:lastColumn="0" w:noHBand="0" w:noVBand="1"/>
      </w:tblPr>
      <w:tblGrid>
        <w:gridCol w:w="776"/>
        <w:gridCol w:w="1784"/>
        <w:gridCol w:w="1843"/>
        <w:gridCol w:w="1984"/>
        <w:gridCol w:w="1843"/>
        <w:gridCol w:w="1930"/>
      </w:tblGrid>
      <w:tr w:rsidR="001E5424" w:rsidRPr="008F4FAC" w:rsidTr="001E5424">
        <w:tc>
          <w:tcPr>
            <w:tcW w:w="776"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Lớp</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 </w:t>
            </w: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Tốc độ cần đạt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Giữa học kì I</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Cuối học kì I</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Giữa học kì II</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Cuối học kì II</w:t>
            </w:r>
          </w:p>
        </w:tc>
      </w:tr>
      <w:tr w:rsidR="001E5424" w:rsidRPr="008F4FAC" w:rsidTr="001E5424">
        <w:tc>
          <w:tcPr>
            <w:tcW w:w="776" w:type="dxa"/>
            <w:vMerge w:val="restart"/>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Lớp 1</w:t>
            </w: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C7451C">
            <w:pPr>
              <w:spacing w:after="0"/>
              <w:jc w:val="center"/>
              <w:rPr>
                <w:rFonts w:ascii="Times New Roman" w:hAnsi="Times New Roman" w:cs="Times New Roman"/>
                <w:sz w:val="28"/>
                <w:szCs w:val="28"/>
              </w:rPr>
            </w:pPr>
            <w:r w:rsidRPr="008F4FAC">
              <w:rPr>
                <w:rFonts w:ascii="Times New Roman" w:hAnsi="Times New Roman" w:cs="Times New Roman"/>
                <w:sz w:val="28"/>
                <w:szCs w:val="28"/>
              </w:rPr>
              <w:t>Đọc</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15 tiếng/phút</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20 tiếng/phút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25 tiếng/phút</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30 tiếng/phút</w:t>
            </w:r>
          </w:p>
        </w:tc>
      </w:tr>
      <w:tr w:rsidR="001E5424" w:rsidRPr="008F4FAC" w:rsidTr="001E5424">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C7451C">
            <w:pPr>
              <w:spacing w:after="0"/>
              <w:jc w:val="center"/>
              <w:rPr>
                <w:rFonts w:ascii="Times New Roman" w:hAnsi="Times New Roman" w:cs="Times New Roman"/>
                <w:sz w:val="28"/>
                <w:szCs w:val="28"/>
              </w:rPr>
            </w:pPr>
            <w:r w:rsidRPr="008F4FAC">
              <w:rPr>
                <w:rFonts w:ascii="Times New Roman" w:hAnsi="Times New Roman" w:cs="Times New Roman"/>
                <w:sz w:val="28"/>
                <w:szCs w:val="28"/>
              </w:rPr>
              <w:t>Viết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15 chữ/15phút</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20 chữ/15phút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25 chữ/15phút</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30 chữ/15phút</w:t>
            </w:r>
          </w:p>
        </w:tc>
      </w:tr>
      <w:tr w:rsidR="001E5424" w:rsidRPr="008F4FAC" w:rsidTr="001E5424">
        <w:tc>
          <w:tcPr>
            <w:tcW w:w="776" w:type="dxa"/>
            <w:vMerge w:val="restart"/>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Lớp 2</w:t>
            </w: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C7451C">
            <w:pPr>
              <w:spacing w:after="0"/>
              <w:jc w:val="center"/>
              <w:rPr>
                <w:rFonts w:ascii="Times New Roman" w:hAnsi="Times New Roman" w:cs="Times New Roman"/>
                <w:sz w:val="28"/>
                <w:szCs w:val="28"/>
              </w:rPr>
            </w:pPr>
            <w:r w:rsidRPr="008F4FAC">
              <w:rPr>
                <w:rFonts w:ascii="Times New Roman" w:hAnsi="Times New Roman" w:cs="Times New Roman"/>
                <w:sz w:val="28"/>
                <w:szCs w:val="28"/>
              </w:rPr>
              <w:t>Đọc</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35 tiếng/phút</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4o tiếng/phút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45 tiếng/phút</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50 tiếng/phút</w:t>
            </w:r>
          </w:p>
        </w:tc>
      </w:tr>
      <w:tr w:rsidR="001E5424" w:rsidRPr="008F4FAC" w:rsidTr="001E5424">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C7451C">
            <w:pPr>
              <w:spacing w:after="0"/>
              <w:jc w:val="center"/>
              <w:rPr>
                <w:rFonts w:ascii="Times New Roman" w:hAnsi="Times New Roman" w:cs="Times New Roman"/>
                <w:sz w:val="28"/>
                <w:szCs w:val="28"/>
              </w:rPr>
            </w:pPr>
            <w:r w:rsidRPr="008F4FAC">
              <w:rPr>
                <w:rFonts w:ascii="Times New Roman" w:hAnsi="Times New Roman" w:cs="Times New Roman"/>
                <w:sz w:val="28"/>
                <w:szCs w:val="28"/>
              </w:rPr>
              <w:t>Viết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35 chữ/15phút</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40 chữ/15phút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45 chữ/15phút</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50 chữ/15phút</w:t>
            </w:r>
          </w:p>
        </w:tc>
      </w:tr>
      <w:tr w:rsidR="001E5424" w:rsidRPr="008F4FAC" w:rsidTr="001E5424">
        <w:tc>
          <w:tcPr>
            <w:tcW w:w="776" w:type="dxa"/>
            <w:vMerge w:val="restart"/>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Lớp 3</w:t>
            </w: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C7451C">
            <w:pPr>
              <w:spacing w:after="0"/>
              <w:jc w:val="center"/>
              <w:rPr>
                <w:rFonts w:ascii="Times New Roman" w:hAnsi="Times New Roman" w:cs="Times New Roman"/>
                <w:sz w:val="28"/>
                <w:szCs w:val="28"/>
              </w:rPr>
            </w:pPr>
            <w:r w:rsidRPr="008F4FAC">
              <w:rPr>
                <w:rFonts w:ascii="Times New Roman" w:hAnsi="Times New Roman" w:cs="Times New Roman"/>
                <w:sz w:val="28"/>
                <w:szCs w:val="28"/>
              </w:rPr>
              <w:t>Đọc</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55 tiếng/phút</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60 tiếng/phút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65 tiếng/phút</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70 tiếng/phút</w:t>
            </w:r>
          </w:p>
        </w:tc>
      </w:tr>
      <w:tr w:rsidR="001E5424" w:rsidRPr="008F4FAC" w:rsidTr="001E5424">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C7451C">
            <w:pPr>
              <w:spacing w:after="0"/>
              <w:jc w:val="center"/>
              <w:rPr>
                <w:rFonts w:ascii="Times New Roman" w:hAnsi="Times New Roman" w:cs="Times New Roman"/>
                <w:sz w:val="28"/>
                <w:szCs w:val="28"/>
              </w:rPr>
            </w:pPr>
            <w:r w:rsidRPr="008F4FAC">
              <w:rPr>
                <w:rFonts w:ascii="Times New Roman" w:hAnsi="Times New Roman" w:cs="Times New Roman"/>
                <w:sz w:val="28"/>
                <w:szCs w:val="28"/>
              </w:rPr>
              <w:t>Viết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55 chữ/15phút</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 60chữ/15phút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65 chữ/15phút</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70 chữ/15phút</w:t>
            </w:r>
          </w:p>
        </w:tc>
      </w:tr>
      <w:tr w:rsidR="001E5424" w:rsidRPr="008F4FAC" w:rsidTr="001E5424">
        <w:tc>
          <w:tcPr>
            <w:tcW w:w="776" w:type="dxa"/>
            <w:vMerge w:val="restart"/>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Lớp 4</w:t>
            </w: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C7451C">
            <w:pPr>
              <w:spacing w:after="0"/>
              <w:jc w:val="center"/>
              <w:rPr>
                <w:rFonts w:ascii="Times New Roman" w:hAnsi="Times New Roman" w:cs="Times New Roman"/>
                <w:sz w:val="28"/>
                <w:szCs w:val="28"/>
              </w:rPr>
            </w:pPr>
            <w:r w:rsidRPr="008F4FAC">
              <w:rPr>
                <w:rFonts w:ascii="Times New Roman" w:hAnsi="Times New Roman" w:cs="Times New Roman"/>
                <w:sz w:val="28"/>
                <w:szCs w:val="28"/>
              </w:rPr>
              <w:t>Đọc</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75 tiếng/phút</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80 tiếng/phút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85 tiếng/phút</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90 tiếng/phút</w:t>
            </w:r>
          </w:p>
        </w:tc>
      </w:tr>
      <w:tr w:rsidR="001E5424" w:rsidRPr="008F4FAC" w:rsidTr="001E5424">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C7451C">
            <w:pPr>
              <w:spacing w:after="0"/>
              <w:jc w:val="center"/>
              <w:rPr>
                <w:rFonts w:ascii="Times New Roman" w:hAnsi="Times New Roman" w:cs="Times New Roman"/>
                <w:sz w:val="28"/>
                <w:szCs w:val="28"/>
              </w:rPr>
            </w:pPr>
            <w:r w:rsidRPr="008F4FAC">
              <w:rPr>
                <w:rFonts w:ascii="Times New Roman" w:hAnsi="Times New Roman" w:cs="Times New Roman"/>
                <w:sz w:val="28"/>
                <w:szCs w:val="28"/>
              </w:rPr>
              <w:t>Viết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75 chữ/15phút</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80 chữ/15phút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85 chữ/15phút</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90 chữ/15phút</w:t>
            </w:r>
          </w:p>
        </w:tc>
      </w:tr>
      <w:tr w:rsidR="001E5424" w:rsidRPr="008F4FAC" w:rsidTr="001E5424">
        <w:tc>
          <w:tcPr>
            <w:tcW w:w="776" w:type="dxa"/>
            <w:vMerge w:val="restart"/>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Lớp 5</w:t>
            </w: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C7451C">
            <w:pPr>
              <w:spacing w:after="0"/>
              <w:jc w:val="center"/>
              <w:rPr>
                <w:rFonts w:ascii="Times New Roman" w:hAnsi="Times New Roman" w:cs="Times New Roman"/>
                <w:sz w:val="28"/>
                <w:szCs w:val="28"/>
              </w:rPr>
            </w:pPr>
            <w:r w:rsidRPr="008F4FAC">
              <w:rPr>
                <w:rFonts w:ascii="Times New Roman" w:hAnsi="Times New Roman" w:cs="Times New Roman"/>
                <w:sz w:val="28"/>
                <w:szCs w:val="28"/>
              </w:rPr>
              <w:t>Đọc</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100 tiếng/phút</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110 tiếng/phút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115 tiếng/phút</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120 tiếng/phút</w:t>
            </w:r>
          </w:p>
        </w:tc>
      </w:tr>
      <w:tr w:rsidR="001E5424" w:rsidRPr="008F4FAC" w:rsidTr="001E5424">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p>
        </w:tc>
        <w:tc>
          <w:tcPr>
            <w:tcW w:w="17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C7451C">
            <w:pPr>
              <w:spacing w:after="0"/>
              <w:jc w:val="center"/>
              <w:rPr>
                <w:rFonts w:ascii="Times New Roman" w:hAnsi="Times New Roman" w:cs="Times New Roman"/>
                <w:sz w:val="28"/>
                <w:szCs w:val="28"/>
              </w:rPr>
            </w:pPr>
            <w:r w:rsidRPr="008F4FAC">
              <w:rPr>
                <w:rFonts w:ascii="Times New Roman" w:hAnsi="Times New Roman" w:cs="Times New Roman"/>
                <w:sz w:val="28"/>
                <w:szCs w:val="28"/>
              </w:rPr>
              <w:t>Viết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95 chữ/15phút</w:t>
            </w:r>
          </w:p>
        </w:tc>
        <w:tc>
          <w:tcPr>
            <w:tcW w:w="1984"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95 chữ/15phút</w:t>
            </w:r>
          </w:p>
        </w:tc>
        <w:tc>
          <w:tcPr>
            <w:tcW w:w="1843"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w:t>
            </w:r>
            <w:bookmarkStart w:id="0" w:name="_GoBack"/>
            <w:bookmarkEnd w:id="0"/>
            <w:r w:rsidRPr="008F4FAC">
              <w:rPr>
                <w:rFonts w:ascii="Times New Roman" w:hAnsi="Times New Roman" w:cs="Times New Roman"/>
                <w:sz w:val="28"/>
                <w:szCs w:val="28"/>
              </w:rPr>
              <w:t>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100 chữ/15phút</w:t>
            </w:r>
          </w:p>
        </w:tc>
        <w:tc>
          <w:tcPr>
            <w:tcW w:w="1930" w:type="dxa"/>
            <w:tcBorders>
              <w:top w:val="single" w:sz="6" w:space="0" w:color="BBBBBB"/>
              <w:left w:val="single" w:sz="6" w:space="0" w:color="BBBBBB"/>
              <w:bottom w:val="single" w:sz="6" w:space="0" w:color="BBBBBB"/>
              <w:right w:val="single" w:sz="6" w:space="0" w:color="BBBBBB"/>
            </w:tcBorders>
            <w:vAlign w:val="center"/>
            <w:hideMark/>
          </w:tcPr>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Khoảng</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100 chữ/15phút</w:t>
            </w:r>
          </w:p>
        </w:tc>
      </w:tr>
    </w:tbl>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 16. Học tập, nâng cao trình độ.</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Dự giờ để học tập rút kinh nghiệm về đổi mới phương pháp giảng dạy giữa đồng nghiệp trong đơn vị trên tinh thần giúp nhau cùng tiến bộ, tránh thiếu trách nhiệm, qua loa, dễ người, dễ ta hoặc gay gắt, định kiến, gây mất đoàn kết, ảnh hưởng uy tín danh dự cá nhân.</w:t>
      </w:r>
    </w:p>
    <w:p w:rsidR="008F4FAC" w:rsidRPr="008F4FAC" w:rsidRDefault="008F4FAC" w:rsidP="001E5424">
      <w:pPr>
        <w:spacing w:after="0"/>
        <w:ind w:firstLine="567"/>
        <w:jc w:val="both"/>
        <w:rPr>
          <w:rFonts w:ascii="Times New Roman" w:hAnsi="Times New Roman" w:cs="Times New Roman"/>
          <w:sz w:val="28"/>
          <w:szCs w:val="28"/>
        </w:rPr>
      </w:pPr>
      <w:proofErr w:type="gramStart"/>
      <w:r w:rsidRPr="008F4FAC">
        <w:rPr>
          <w:rFonts w:ascii="Times New Roman" w:hAnsi="Times New Roman" w:cs="Times New Roman"/>
          <w:sz w:val="28"/>
          <w:szCs w:val="28"/>
        </w:rPr>
        <w:t>Trong năm mỗi giáo viên thao giảng từ 2-4 tiết, dự giờ đồng nghiệp tối thiể</w:t>
      </w:r>
      <w:r w:rsidR="001E5424">
        <w:rPr>
          <w:rFonts w:ascii="Times New Roman" w:hAnsi="Times New Roman" w:cs="Times New Roman"/>
          <w:sz w:val="28"/>
          <w:szCs w:val="28"/>
        </w:rPr>
        <w:t>u 18</w:t>
      </w:r>
      <w:r w:rsidRPr="008F4FAC">
        <w:rPr>
          <w:rFonts w:ascii="Times New Roman" w:hAnsi="Times New Roman" w:cs="Times New Roman"/>
          <w:sz w:val="28"/>
          <w:szCs w:val="28"/>
        </w:rPr>
        <w:t xml:space="preserve"> tiết.</w:t>
      </w:r>
      <w:proofErr w:type="gramEnd"/>
    </w:p>
    <w:p w:rsidR="008F4FAC" w:rsidRPr="008F4FAC" w:rsidRDefault="008F4FAC" w:rsidP="001E5424">
      <w:pPr>
        <w:spacing w:after="0"/>
        <w:ind w:firstLine="567"/>
        <w:jc w:val="both"/>
        <w:rPr>
          <w:rFonts w:ascii="Times New Roman" w:hAnsi="Times New Roman" w:cs="Times New Roman"/>
          <w:sz w:val="28"/>
          <w:szCs w:val="28"/>
        </w:rPr>
      </w:pPr>
      <w:proofErr w:type="gramStart"/>
      <w:r w:rsidRPr="008F4FAC">
        <w:rPr>
          <w:rFonts w:ascii="Times New Roman" w:hAnsi="Times New Roman" w:cs="Times New Roman"/>
          <w:sz w:val="28"/>
          <w:szCs w:val="28"/>
        </w:rPr>
        <w:t>Các tổ tiến hành tổ chức chuyên đề vào tháng 8, 9 xây dựng qui trình tiết dạy, phô tô cho giáo viên trong tổ để thực hiện trong năm, tổ trưở</w:t>
      </w:r>
      <w:r w:rsidR="001E5424">
        <w:rPr>
          <w:rFonts w:ascii="Times New Roman" w:hAnsi="Times New Roman" w:cs="Times New Roman"/>
          <w:sz w:val="28"/>
          <w:szCs w:val="28"/>
        </w:rPr>
        <w:t xml:space="preserve">ng </w:t>
      </w:r>
      <w:r w:rsidRPr="008F4FAC">
        <w:rPr>
          <w:rFonts w:ascii="Times New Roman" w:hAnsi="Times New Roman" w:cs="Times New Roman"/>
          <w:sz w:val="28"/>
          <w:szCs w:val="28"/>
        </w:rPr>
        <w:t>chuyên môn để lưu hồ sơ.</w:t>
      </w:r>
      <w:proofErr w:type="gramEnd"/>
    </w:p>
    <w:p w:rsidR="008F4FAC" w:rsidRPr="008F4FAC" w:rsidRDefault="008F4FAC" w:rsidP="001E5424">
      <w:pPr>
        <w:spacing w:after="0"/>
        <w:ind w:firstLine="567"/>
        <w:jc w:val="both"/>
        <w:rPr>
          <w:rFonts w:ascii="Times New Roman" w:hAnsi="Times New Roman" w:cs="Times New Roman"/>
          <w:sz w:val="28"/>
          <w:szCs w:val="28"/>
        </w:rPr>
      </w:pPr>
      <w:proofErr w:type="gramStart"/>
      <w:r w:rsidRPr="008F4FAC">
        <w:rPr>
          <w:rFonts w:ascii="Times New Roman" w:hAnsi="Times New Roman" w:cs="Times New Roman"/>
          <w:sz w:val="28"/>
          <w:szCs w:val="28"/>
        </w:rPr>
        <w:t>Chú trọng đổi mới phương pháp dạy học và ứng dụng công nghệ thông tin vào các tiết chuyên đề, thao giảng.</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lastRenderedPageBreak/>
        <w:t>Tham dự đầy đủ các lớp tập huấn của Sở, Phòng, và tổ chức tập huấn, báo cáo triển khai đầy đủ sau khi về đơn vị để tập thể GV trong nhà trường quán triệt và tổ chức thực hiện đầy đủ theo quy định .</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Giáo viên phải có phương pháp tự học, tự nghiên cứu là cách tự bồi dưỡng tốt nhất để tự mình nâng cao trình độ qua các trang web, sách báo, tài liệu, tạp chí, băng hình</w:t>
      </w:r>
      <w:proofErr w:type="gramStart"/>
      <w:r w:rsidRPr="008F4FAC">
        <w:rPr>
          <w:rFonts w:ascii="Times New Roman" w:hAnsi="Times New Roman" w:cs="Times New Roman"/>
          <w:sz w:val="28"/>
          <w:szCs w:val="28"/>
        </w:rPr>
        <w:t>, ..</w:t>
      </w:r>
      <w:proofErr w:type="gramEnd"/>
    </w:p>
    <w:p w:rsidR="008F4FAC" w:rsidRPr="008F4FAC" w:rsidRDefault="008F4FAC" w:rsidP="001E5424">
      <w:pPr>
        <w:spacing w:after="0"/>
        <w:ind w:firstLine="567"/>
        <w:jc w:val="both"/>
        <w:rPr>
          <w:rFonts w:ascii="Times New Roman" w:hAnsi="Times New Roman" w:cs="Times New Roman"/>
          <w:sz w:val="28"/>
          <w:szCs w:val="28"/>
        </w:rPr>
      </w:pPr>
      <w:proofErr w:type="gramStart"/>
      <w:r w:rsidRPr="008F4FAC">
        <w:rPr>
          <w:rFonts w:ascii="Times New Roman" w:hAnsi="Times New Roman" w:cs="Times New Roman"/>
          <w:sz w:val="28"/>
          <w:szCs w:val="28"/>
        </w:rPr>
        <w:t>Tham gia học tập để nâng cao trình độ chuyên môn nghiệp vụ.</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xml:space="preserve">17. Bồi dưỡng thường xuyên: Có kế hoạch kèm </w:t>
      </w:r>
      <w:proofErr w:type="gramStart"/>
      <w:r w:rsidRPr="008F4FAC">
        <w:rPr>
          <w:rFonts w:ascii="Times New Roman" w:hAnsi="Times New Roman" w:cs="Times New Roman"/>
          <w:sz w:val="28"/>
          <w:szCs w:val="28"/>
        </w:rPr>
        <w:t>theo</w:t>
      </w:r>
      <w:proofErr w:type="gramEnd"/>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18. Qui định khác:</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GV lên lớp phả</w:t>
      </w:r>
      <w:r w:rsidR="001E5424">
        <w:rPr>
          <w:rFonts w:ascii="Times New Roman" w:hAnsi="Times New Roman" w:cs="Times New Roman"/>
          <w:sz w:val="28"/>
          <w:szCs w:val="28"/>
        </w:rPr>
        <w:t>i đú</w:t>
      </w:r>
      <w:r w:rsidRPr="008F4FAC">
        <w:rPr>
          <w:rFonts w:ascii="Times New Roman" w:hAnsi="Times New Roman" w:cs="Times New Roman"/>
          <w:sz w:val="28"/>
          <w:szCs w:val="28"/>
        </w:rPr>
        <w:t xml:space="preserve">ng thời gian qui định, </w:t>
      </w:r>
      <w:proofErr w:type="gramStart"/>
      <w:r w:rsidRPr="008F4FAC">
        <w:rPr>
          <w:rFonts w:ascii="Times New Roman" w:hAnsi="Times New Roman" w:cs="Times New Roman"/>
          <w:sz w:val="28"/>
          <w:szCs w:val="28"/>
        </w:rPr>
        <w:t>ăn</w:t>
      </w:r>
      <w:proofErr w:type="gramEnd"/>
      <w:r w:rsidRPr="008F4FAC">
        <w:rPr>
          <w:rFonts w:ascii="Times New Roman" w:hAnsi="Times New Roman" w:cs="Times New Roman"/>
          <w:sz w:val="28"/>
          <w:szCs w:val="28"/>
        </w:rPr>
        <w:t xml:space="preserve"> mặc gọn gàng. Không được uống rượu, </w:t>
      </w:r>
      <w:proofErr w:type="gramStart"/>
      <w:r w:rsidRPr="008F4FAC">
        <w:rPr>
          <w:rFonts w:ascii="Times New Roman" w:hAnsi="Times New Roman" w:cs="Times New Roman"/>
          <w:sz w:val="28"/>
          <w:szCs w:val="28"/>
        </w:rPr>
        <w:t>bia</w:t>
      </w:r>
      <w:proofErr w:type="gramEnd"/>
      <w:r w:rsidRPr="008F4FAC">
        <w:rPr>
          <w:rFonts w:ascii="Times New Roman" w:hAnsi="Times New Roman" w:cs="Times New Roman"/>
          <w:sz w:val="28"/>
          <w:szCs w:val="28"/>
        </w:rPr>
        <w:t xml:space="preserve"> say khi lên lớp.</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 Không được nghe điện thoại trong phòng học, khi hội họp hoặc giảng dạy phải để điện thoại ở chế độ rung.</w:t>
      </w:r>
    </w:p>
    <w:p w:rsidR="008F4FAC" w:rsidRPr="008F4FAC" w:rsidRDefault="008F4FAC" w:rsidP="001E5424">
      <w:pPr>
        <w:spacing w:after="0"/>
        <w:ind w:firstLine="567"/>
        <w:jc w:val="both"/>
        <w:rPr>
          <w:rFonts w:ascii="Times New Roman" w:hAnsi="Times New Roman" w:cs="Times New Roman"/>
          <w:sz w:val="28"/>
          <w:szCs w:val="28"/>
        </w:rPr>
      </w:pPr>
      <w:r w:rsidRPr="008F4FAC">
        <w:rPr>
          <w:rFonts w:ascii="Times New Roman" w:hAnsi="Times New Roman" w:cs="Times New Roman"/>
          <w:sz w:val="28"/>
          <w:szCs w:val="28"/>
        </w:rPr>
        <w:t>19. Tổ chức thực hiện:</w:t>
      </w:r>
    </w:p>
    <w:p w:rsidR="008F4FAC" w:rsidRPr="008F4FAC" w:rsidRDefault="008F4FAC" w:rsidP="001E5424">
      <w:pPr>
        <w:spacing w:after="0"/>
        <w:jc w:val="both"/>
        <w:rPr>
          <w:rFonts w:ascii="Times New Roman" w:hAnsi="Times New Roman" w:cs="Times New Roman"/>
          <w:sz w:val="28"/>
          <w:szCs w:val="28"/>
        </w:rPr>
      </w:pPr>
      <w:r w:rsidRPr="008F4FAC">
        <w:rPr>
          <w:rFonts w:ascii="Times New Roman" w:hAnsi="Times New Roman" w:cs="Times New Roman"/>
          <w:sz w:val="28"/>
          <w:szCs w:val="28"/>
        </w:rPr>
        <w:t>       Trên đây là quy chế chuyên môn năm học 2017 - 2018 của trường Tiểu họ</w:t>
      </w:r>
      <w:r w:rsidR="001E5424">
        <w:rPr>
          <w:rFonts w:ascii="Times New Roman" w:hAnsi="Times New Roman" w:cs="Times New Roman"/>
          <w:sz w:val="28"/>
          <w:szCs w:val="28"/>
        </w:rPr>
        <w:t>c Đông Kỳ</w:t>
      </w:r>
      <w:r w:rsidRPr="008F4FAC">
        <w:rPr>
          <w:rFonts w:ascii="Times New Roman" w:hAnsi="Times New Roman" w:cs="Times New Roman"/>
          <w:sz w:val="28"/>
          <w:szCs w:val="28"/>
        </w:rPr>
        <w:t>. Các tổ khối, giáo viên nghiên cứu xây dựng kế hoạch để hoàn thành tốt nhiệm vụ năm học đề ra. /.</w:t>
      </w:r>
    </w:p>
    <w:p w:rsidR="008F4FAC" w:rsidRPr="008F4FAC" w:rsidRDefault="008F4FAC" w:rsidP="008F4FAC">
      <w:pPr>
        <w:spacing w:after="0"/>
        <w:rPr>
          <w:rFonts w:ascii="Times New Roman" w:hAnsi="Times New Roman" w:cs="Times New Roman"/>
          <w:sz w:val="28"/>
          <w:szCs w:val="28"/>
        </w:rPr>
      </w:pPr>
      <w:r w:rsidRPr="008F4FAC">
        <w:rPr>
          <w:rFonts w:ascii="Times New Roman" w:hAnsi="Times New Roman" w:cs="Times New Roman"/>
          <w:sz w:val="28"/>
          <w:szCs w:val="28"/>
        </w:rPr>
        <w:t>  </w:t>
      </w:r>
    </w:p>
    <w:p w:rsidR="008F4FAC" w:rsidRPr="008F4FAC" w:rsidRDefault="008F4FAC" w:rsidP="008F4FAC">
      <w:pPr>
        <w:spacing w:after="0"/>
        <w:rPr>
          <w:rFonts w:ascii="Times New Roman" w:hAnsi="Times New Roman" w:cs="Times New Roman"/>
          <w:sz w:val="28"/>
          <w:szCs w:val="28"/>
        </w:rPr>
      </w:pPr>
      <w:r w:rsidRPr="008F4FAC">
        <w:rPr>
          <w:rFonts w:ascii="Times New Roman" w:hAnsi="Times New Roman" w:cs="Times New Roman"/>
          <w:sz w:val="28"/>
          <w:szCs w:val="28"/>
        </w:rPr>
        <w:t>                                                             </w:t>
      </w:r>
      <w:r w:rsidR="001E5424">
        <w:rPr>
          <w:rFonts w:ascii="Times New Roman" w:hAnsi="Times New Roman" w:cs="Times New Roman"/>
          <w:sz w:val="28"/>
          <w:szCs w:val="28"/>
        </w:rPr>
        <w:t>                  </w:t>
      </w:r>
      <w:r w:rsidRPr="008F4FAC">
        <w:rPr>
          <w:rFonts w:ascii="Times New Roman" w:hAnsi="Times New Roman" w:cs="Times New Roman"/>
          <w:sz w:val="28"/>
          <w:szCs w:val="28"/>
        </w:rPr>
        <w:t>     P. Hiệu Trưởng</w:t>
      </w:r>
    </w:p>
    <w:p w:rsidR="00E0725A" w:rsidRPr="001E5424" w:rsidRDefault="008F4FAC" w:rsidP="001E5424">
      <w:r w:rsidRPr="001E5424">
        <w:t> </w:t>
      </w:r>
    </w:p>
    <w:p w:rsidR="001E5424" w:rsidRPr="001E5424" w:rsidRDefault="001E5424" w:rsidP="001E5424"/>
    <w:p w:rsidR="001E5424" w:rsidRPr="001E5424" w:rsidRDefault="001E5424">
      <w:pPr>
        <w:rPr>
          <w:rFonts w:ascii="HP001 5H Normal" w:hAnsi="HP001 5H Normal" w:cs="HP001 5H Normal"/>
          <w:b/>
          <w:i/>
          <w:sz w:val="32"/>
          <w:szCs w:val="32"/>
        </w:rPr>
      </w:pPr>
      <w:r w:rsidRPr="001E5424">
        <w:t xml:space="preserve">                                                                                           </w:t>
      </w:r>
      <w:r>
        <w:t xml:space="preserve">                            </w:t>
      </w:r>
      <w:r w:rsidRPr="001E5424">
        <w:t xml:space="preserve"> </w:t>
      </w:r>
      <w:r w:rsidRPr="001E5424">
        <w:rPr>
          <w:rFonts w:ascii="HP001 5H Normal" w:hAnsi="HP001 5H Normal" w:cs="HP001 5H Normal"/>
          <w:b/>
          <w:i/>
          <w:sz w:val="32"/>
          <w:szCs w:val="32"/>
        </w:rPr>
        <w:t>Nguyễn Đình Huân</w:t>
      </w:r>
    </w:p>
    <w:sectPr w:rsidR="001E5424" w:rsidRPr="001E5424" w:rsidSect="001E542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P001 5H Normal">
    <w:panose1 w:val="020B0603050302020204"/>
    <w:charset w:val="00"/>
    <w:family w:val="swiss"/>
    <w:pitch w:val="variable"/>
    <w:sig w:usb0="A0002ABF" w:usb1="000020EA"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AC"/>
    <w:rsid w:val="001878A7"/>
    <w:rsid w:val="001E5424"/>
    <w:rsid w:val="006F28A4"/>
    <w:rsid w:val="00711324"/>
    <w:rsid w:val="007F5954"/>
    <w:rsid w:val="008E54D9"/>
    <w:rsid w:val="008F4FAC"/>
    <w:rsid w:val="00C7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FAC"/>
    <w:rPr>
      <w:rFonts w:ascii="Times New Roman" w:eastAsia="Times New Roman" w:hAnsi="Times New Roman" w:cs="Times New Roman"/>
      <w:b/>
      <w:bCs/>
      <w:kern w:val="36"/>
      <w:sz w:val="48"/>
      <w:szCs w:val="48"/>
      <w:lang w:eastAsia="en-GB"/>
    </w:rPr>
  </w:style>
  <w:style w:type="paragraph" w:customStyle="1" w:styleId="noidungtin">
    <w:name w:val="noidungtin"/>
    <w:basedOn w:val="Normal"/>
    <w:rsid w:val="008F4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4FAC"/>
    <w:rPr>
      <w:b/>
      <w:bCs/>
    </w:rPr>
  </w:style>
  <w:style w:type="paragraph" w:styleId="NormalWeb">
    <w:name w:val="Normal (Web)"/>
    <w:basedOn w:val="Normal"/>
    <w:uiPriority w:val="99"/>
    <w:unhideWhenUsed/>
    <w:rsid w:val="008F4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4FAC"/>
    <w:rPr>
      <w:i/>
      <w:iCs/>
    </w:rPr>
  </w:style>
  <w:style w:type="paragraph" w:styleId="BalloonText">
    <w:name w:val="Balloon Text"/>
    <w:basedOn w:val="Normal"/>
    <w:link w:val="BalloonTextChar"/>
    <w:uiPriority w:val="99"/>
    <w:semiHidden/>
    <w:unhideWhenUsed/>
    <w:rsid w:val="006F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FAC"/>
    <w:rPr>
      <w:rFonts w:ascii="Times New Roman" w:eastAsia="Times New Roman" w:hAnsi="Times New Roman" w:cs="Times New Roman"/>
      <w:b/>
      <w:bCs/>
      <w:kern w:val="36"/>
      <w:sz w:val="48"/>
      <w:szCs w:val="48"/>
      <w:lang w:eastAsia="en-GB"/>
    </w:rPr>
  </w:style>
  <w:style w:type="paragraph" w:customStyle="1" w:styleId="noidungtin">
    <w:name w:val="noidungtin"/>
    <w:basedOn w:val="Normal"/>
    <w:rsid w:val="008F4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4FAC"/>
    <w:rPr>
      <w:b/>
      <w:bCs/>
    </w:rPr>
  </w:style>
  <w:style w:type="paragraph" w:styleId="NormalWeb">
    <w:name w:val="Normal (Web)"/>
    <w:basedOn w:val="Normal"/>
    <w:uiPriority w:val="99"/>
    <w:unhideWhenUsed/>
    <w:rsid w:val="008F4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4FAC"/>
    <w:rPr>
      <w:i/>
      <w:iCs/>
    </w:rPr>
  </w:style>
  <w:style w:type="paragraph" w:styleId="BalloonText">
    <w:name w:val="Balloon Text"/>
    <w:basedOn w:val="Normal"/>
    <w:link w:val="BalloonTextChar"/>
    <w:uiPriority w:val="99"/>
    <w:semiHidden/>
    <w:unhideWhenUsed/>
    <w:rsid w:val="006F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01</dc:creator>
  <cp:lastModifiedBy>Teacher 01</cp:lastModifiedBy>
  <cp:revision>3</cp:revision>
  <cp:lastPrinted>2017-09-14T07:02:00Z</cp:lastPrinted>
  <dcterms:created xsi:type="dcterms:W3CDTF">2017-09-14T03:12:00Z</dcterms:created>
  <dcterms:modified xsi:type="dcterms:W3CDTF">2017-09-26T09:09:00Z</dcterms:modified>
</cp:coreProperties>
</file>